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FC3" w:rsidRPr="003507CF" w:rsidRDefault="00701A35" w:rsidP="00701A35">
      <w:pPr>
        <w:tabs>
          <w:tab w:val="left" w:pos="2360"/>
          <w:tab w:val="right" w:pos="8194"/>
        </w:tabs>
        <w:spacing w:after="20" w:line="264" w:lineRule="auto"/>
        <w:jc w:val="center"/>
        <w:rPr>
          <w:noProof/>
          <w:sz w:val="30"/>
          <w:szCs w:val="30"/>
          <w:lang w:val="nl-BE" w:eastAsia="nl-BE"/>
        </w:rPr>
      </w:pPr>
      <w:r w:rsidRPr="003507CF">
        <w:rPr>
          <w:rFonts w:ascii="Verdana" w:hAnsi="Verdana"/>
          <w:b/>
          <w:sz w:val="30"/>
          <w:szCs w:val="30"/>
        </w:rPr>
        <w:t>Reglement betreffende de uitbating van horecazaken</w:t>
      </w:r>
      <w:r w:rsidR="003507CF" w:rsidRPr="003507CF">
        <w:rPr>
          <w:rFonts w:ascii="Verdana" w:hAnsi="Verdana"/>
          <w:b/>
          <w:noProof/>
          <w:sz w:val="30"/>
          <w:szCs w:val="30"/>
          <w:lang w:val="nl-BE" w:eastAsia="nl-BE"/>
        </w:rPr>
        <w:t xml:space="preserve"> en bepalingen inzake alcohol</w:t>
      </w:r>
      <w:r w:rsidR="00E92122" w:rsidRPr="003507CF">
        <w:rPr>
          <w:rFonts w:ascii="Verdana" w:hAnsi="Verdana"/>
          <w:b/>
          <w:noProof/>
          <w:sz w:val="30"/>
          <w:szCs w:val="30"/>
          <w:lang w:val="nl-BE" w:eastAsia="nl-BE"/>
        </w:rPr>
        <w:t>verbruik</w:t>
      </w:r>
      <w:r w:rsidR="002D2693" w:rsidRPr="003507CF">
        <w:rPr>
          <w:b/>
          <w:noProof/>
          <w:sz w:val="30"/>
          <w:szCs w:val="30"/>
          <w:lang w:val="nl-BE" w:eastAsia="nl-BE"/>
        </w:rPr>
        <w:drawing>
          <wp:anchor distT="0" distB="0" distL="114300" distR="114300" simplePos="0" relativeHeight="251657728" behindDoc="0" locked="0" layoutInCell="1" allowOverlap="1">
            <wp:simplePos x="0" y="0"/>
            <wp:positionH relativeFrom="column">
              <wp:posOffset>-450850</wp:posOffset>
            </wp:positionH>
            <wp:positionV relativeFrom="paragraph">
              <wp:posOffset>-1333500</wp:posOffset>
            </wp:positionV>
            <wp:extent cx="1514475" cy="828675"/>
            <wp:effectExtent l="0" t="0" r="0" b="0"/>
            <wp:wrapNone/>
            <wp:docPr id="20" name="Afbeelding 20" descr="brief b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rief bov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77ED" w:rsidRDefault="005277ED" w:rsidP="005277ED">
      <w:pPr>
        <w:autoSpaceDE w:val="0"/>
        <w:autoSpaceDN w:val="0"/>
        <w:adjustRightInd w:val="0"/>
        <w:spacing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Beslissing</w:t>
      </w:r>
      <w:r w:rsidR="001E7624">
        <w:rPr>
          <w:rFonts w:ascii="Calibri,Bold" w:hAnsi="Calibri,Bold" w:cs="Calibri,Bold"/>
          <w:b/>
          <w:bCs/>
          <w:color w:val="000000"/>
          <w:sz w:val="24"/>
          <w:szCs w:val="24"/>
        </w:rPr>
        <w:t xml:space="preserve"> door de</w:t>
      </w:r>
      <w:r w:rsidR="000316CF">
        <w:rPr>
          <w:rFonts w:ascii="Calibri,Bold" w:hAnsi="Calibri,Bold" w:cs="Calibri,Bold"/>
          <w:b/>
          <w:bCs/>
          <w:color w:val="000000"/>
          <w:sz w:val="24"/>
          <w:szCs w:val="24"/>
        </w:rPr>
        <w:t xml:space="preserve"> gemeenteraad dd.</w:t>
      </w:r>
      <w:r w:rsidR="0039703E">
        <w:rPr>
          <w:rFonts w:ascii="Calibri,Bold" w:hAnsi="Calibri,Bold" w:cs="Calibri,Bold"/>
          <w:b/>
          <w:bCs/>
          <w:color w:val="000000"/>
          <w:sz w:val="24"/>
          <w:szCs w:val="24"/>
        </w:rPr>
        <w:t xml:space="preserve"> 27/10</w:t>
      </w:r>
      <w:r>
        <w:rPr>
          <w:rFonts w:ascii="Calibri,Bold" w:hAnsi="Calibri,Bold" w:cs="Calibri,Bold"/>
          <w:b/>
          <w:bCs/>
          <w:color w:val="000000"/>
          <w:sz w:val="24"/>
          <w:szCs w:val="24"/>
        </w:rPr>
        <w:t>/2021</w:t>
      </w:r>
    </w:p>
    <w:p w:rsidR="005277ED" w:rsidRPr="00706646" w:rsidRDefault="005277ED" w:rsidP="005277ED">
      <w:pPr>
        <w:autoSpaceDE w:val="0"/>
        <w:autoSpaceDN w:val="0"/>
        <w:adjustRightInd w:val="0"/>
        <w:spacing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G</w:t>
      </w:r>
      <w:r w:rsidR="0039703E">
        <w:rPr>
          <w:rFonts w:ascii="Calibri,Bold" w:hAnsi="Calibri,Bold" w:cs="Calibri,Bold"/>
          <w:b/>
          <w:bCs/>
          <w:color w:val="000000"/>
          <w:sz w:val="24"/>
          <w:szCs w:val="24"/>
        </w:rPr>
        <w:t>epubliceerd op de website dd. 29</w:t>
      </w:r>
      <w:r w:rsidR="00951F83">
        <w:rPr>
          <w:rFonts w:ascii="Calibri,Bold" w:hAnsi="Calibri,Bold" w:cs="Calibri,Bold"/>
          <w:b/>
          <w:bCs/>
          <w:color w:val="000000"/>
          <w:sz w:val="24"/>
          <w:szCs w:val="24"/>
        </w:rPr>
        <w:t>/10</w:t>
      </w:r>
      <w:r>
        <w:rPr>
          <w:rFonts w:ascii="Calibri,Bold" w:hAnsi="Calibri,Bold" w:cs="Calibri,Bold"/>
          <w:b/>
          <w:bCs/>
          <w:color w:val="000000"/>
          <w:sz w:val="24"/>
          <w:szCs w:val="24"/>
        </w:rPr>
        <w:t>/2021</w:t>
      </w:r>
    </w:p>
    <w:p w:rsidR="00806725" w:rsidRPr="005277ED" w:rsidRDefault="005277ED" w:rsidP="005277ED">
      <w:pPr>
        <w:autoSpaceDE w:val="0"/>
        <w:autoSpaceDN w:val="0"/>
        <w:adjustRightInd w:val="0"/>
        <w:spacing w:line="240" w:lineRule="auto"/>
        <w:rPr>
          <w:rFonts w:ascii="Calibri,Bold" w:hAnsi="Calibri,Bold" w:cs="Calibri,Bold"/>
          <w:b/>
          <w:bCs/>
          <w:color w:val="000000"/>
          <w:sz w:val="24"/>
          <w:szCs w:val="24"/>
        </w:rPr>
      </w:pPr>
      <w:r w:rsidRPr="00C21405">
        <w:rPr>
          <w:rFonts w:ascii="Calibri,Bold" w:hAnsi="Calibri,Bold" w:cs="Calibri,Bold"/>
          <w:b/>
          <w:bCs/>
          <w:color w:val="000000"/>
          <w:sz w:val="24"/>
          <w:szCs w:val="24"/>
        </w:rPr>
        <w:t>________________________________________</w:t>
      </w:r>
      <w:r>
        <w:rPr>
          <w:rFonts w:ascii="Calibri,Bold" w:hAnsi="Calibri,Bold" w:cs="Calibri,Bold"/>
          <w:b/>
          <w:bCs/>
          <w:color w:val="000000"/>
          <w:sz w:val="24"/>
          <w:szCs w:val="24"/>
        </w:rPr>
        <w:t>__________________________</w:t>
      </w:r>
    </w:p>
    <w:p w:rsidR="0009631F" w:rsidRPr="007B3DB0" w:rsidRDefault="0009631F" w:rsidP="0009631F">
      <w:pPr>
        <w:pStyle w:val="Kop2"/>
        <w:rPr>
          <w:rFonts w:ascii="Verdana" w:hAnsi="Verdana"/>
        </w:rPr>
      </w:pPr>
      <w:proofErr w:type="spellStart"/>
      <w:r w:rsidRPr="007B3DB0">
        <w:rPr>
          <w:rFonts w:ascii="Verdana" w:hAnsi="Verdana"/>
        </w:rPr>
        <w:t>Hoofdstuk</w:t>
      </w:r>
      <w:proofErr w:type="spellEnd"/>
      <w:r w:rsidRPr="007B3DB0">
        <w:rPr>
          <w:rFonts w:ascii="Verdana" w:hAnsi="Verdana"/>
        </w:rPr>
        <w:t xml:space="preserve"> 1. </w:t>
      </w:r>
      <w:proofErr w:type="spellStart"/>
      <w:r w:rsidRPr="007B3DB0">
        <w:rPr>
          <w:rFonts w:ascii="Verdana" w:hAnsi="Verdana"/>
        </w:rPr>
        <w:t>Toepassingsgebied</w:t>
      </w:r>
      <w:proofErr w:type="spellEnd"/>
    </w:p>
    <w:p w:rsidR="0009631F" w:rsidRPr="007B3DB0" w:rsidRDefault="0009631F" w:rsidP="0009631F">
      <w:pPr>
        <w:pStyle w:val="Kop3"/>
        <w:rPr>
          <w:rFonts w:ascii="Verdana" w:hAnsi="Verdana"/>
          <w:sz w:val="22"/>
        </w:rPr>
      </w:pPr>
      <w:proofErr w:type="spellStart"/>
      <w:r w:rsidRPr="007B3DB0">
        <w:rPr>
          <w:rFonts w:ascii="Verdana" w:hAnsi="Verdana"/>
          <w:sz w:val="22"/>
        </w:rPr>
        <w:t>Artikel</w:t>
      </w:r>
      <w:proofErr w:type="spellEnd"/>
      <w:r w:rsidRPr="007B3DB0">
        <w:rPr>
          <w:rFonts w:ascii="Verdana" w:hAnsi="Verdana"/>
          <w:sz w:val="22"/>
        </w:rPr>
        <w:t xml:space="preserve"> 1.</w:t>
      </w:r>
      <w:r>
        <w:rPr>
          <w:rFonts w:ascii="Verdana" w:hAnsi="Verdana"/>
          <w:sz w:val="22"/>
        </w:rPr>
        <w:t>1</w:t>
      </w:r>
      <w:r w:rsidRPr="007B3DB0">
        <w:rPr>
          <w:rFonts w:ascii="Verdana" w:hAnsi="Verdana"/>
          <w:sz w:val="22"/>
        </w:rPr>
        <w:t>.</w:t>
      </w:r>
      <w:r>
        <w:rPr>
          <w:rFonts w:ascii="Verdana" w:hAnsi="Verdana"/>
          <w:sz w:val="22"/>
        </w:rPr>
        <w:t xml:space="preserve"> </w:t>
      </w:r>
      <w:proofErr w:type="spellStart"/>
      <w:r>
        <w:rPr>
          <w:rFonts w:ascii="Verdana" w:hAnsi="Verdana"/>
          <w:sz w:val="22"/>
        </w:rPr>
        <w:t>Toepassingsgebied</w:t>
      </w:r>
      <w:proofErr w:type="spellEnd"/>
    </w:p>
    <w:p w:rsidR="0009631F" w:rsidRPr="007B3DB0" w:rsidRDefault="0009631F" w:rsidP="0009631F">
      <w:pPr>
        <w:rPr>
          <w:rFonts w:ascii="Verdana" w:hAnsi="Verdana"/>
        </w:rPr>
      </w:pPr>
      <w:r w:rsidRPr="007B3DB0">
        <w:rPr>
          <w:rFonts w:ascii="Verdana" w:hAnsi="Verdana"/>
        </w:rPr>
        <w:t xml:space="preserve">Onverminderd de voorschriften van andere reglementeringen die van toepassing kunnen zijn, is dit reglement van toepassing op alle horecazaken. </w:t>
      </w:r>
    </w:p>
    <w:p w:rsidR="0009631F" w:rsidRPr="007B3DB0" w:rsidRDefault="0009631F" w:rsidP="0009631F">
      <w:pPr>
        <w:rPr>
          <w:rFonts w:ascii="Verdana" w:hAnsi="Verdana"/>
        </w:rPr>
      </w:pPr>
      <w:r w:rsidRPr="007B3DB0">
        <w:rPr>
          <w:rFonts w:ascii="Verdana" w:hAnsi="Verdana"/>
        </w:rPr>
        <w:t>De occasionele en reizende drankgelegenheden vallen niet onder het toepassingsgebied van dit reglement, evenmin de horeca-uitbatingen tijdens evenementen.</w:t>
      </w:r>
    </w:p>
    <w:p w:rsidR="0009631F" w:rsidRPr="007B3DB0" w:rsidRDefault="0009631F" w:rsidP="0009631F">
      <w:pPr>
        <w:rPr>
          <w:rFonts w:ascii="Verdana" w:hAnsi="Verdana"/>
        </w:rPr>
      </w:pPr>
      <w:r w:rsidRPr="007B3DB0">
        <w:rPr>
          <w:rFonts w:ascii="Verdana" w:hAnsi="Verdana"/>
        </w:rPr>
        <w:t xml:space="preserve">De toeristische logies zoals omschreven in het Decreet houdende </w:t>
      </w:r>
      <w:r>
        <w:rPr>
          <w:rFonts w:ascii="Verdana" w:hAnsi="Verdana"/>
        </w:rPr>
        <w:t>de</w:t>
      </w:r>
      <w:r w:rsidRPr="007B3DB0">
        <w:rPr>
          <w:rFonts w:ascii="Verdana" w:hAnsi="Verdana"/>
        </w:rPr>
        <w:t xml:space="preserve"> toeristische logies van 5 februari 2016, zoals gewijzigd, vallen evenmin onder het toepassingsgebied van dit reglement, behoudens eventuele horecazaken die in deze toeristische logies of op dezelfde terreinen zijn ondergebracht.</w:t>
      </w:r>
    </w:p>
    <w:p w:rsidR="0009631F" w:rsidRPr="007B3DB0" w:rsidRDefault="0009631F" w:rsidP="0009631F">
      <w:pPr>
        <w:pStyle w:val="Kop3"/>
        <w:rPr>
          <w:rFonts w:ascii="Verdana" w:hAnsi="Verdana"/>
          <w:sz w:val="22"/>
        </w:rPr>
      </w:pPr>
      <w:proofErr w:type="spellStart"/>
      <w:r w:rsidRPr="007B3DB0">
        <w:rPr>
          <w:rFonts w:ascii="Verdana" w:hAnsi="Verdana"/>
          <w:sz w:val="22"/>
        </w:rPr>
        <w:t>Artikel</w:t>
      </w:r>
      <w:proofErr w:type="spellEnd"/>
      <w:r w:rsidRPr="007B3DB0">
        <w:rPr>
          <w:rFonts w:ascii="Verdana" w:hAnsi="Verdana"/>
          <w:sz w:val="22"/>
        </w:rPr>
        <w:t xml:space="preserve"> 1.</w:t>
      </w:r>
      <w:r>
        <w:rPr>
          <w:rFonts w:ascii="Verdana" w:hAnsi="Verdana"/>
          <w:sz w:val="22"/>
        </w:rPr>
        <w:t>2</w:t>
      </w:r>
      <w:r w:rsidRPr="007B3DB0">
        <w:rPr>
          <w:rFonts w:ascii="Verdana" w:hAnsi="Verdana"/>
          <w:sz w:val="22"/>
        </w:rPr>
        <w:t>.</w:t>
      </w:r>
      <w:r w:rsidR="00221FC7">
        <w:rPr>
          <w:rFonts w:ascii="Verdana" w:hAnsi="Verdana"/>
          <w:sz w:val="22"/>
        </w:rPr>
        <w:t xml:space="preserve"> </w:t>
      </w:r>
      <w:proofErr w:type="spellStart"/>
      <w:r w:rsidR="001F0D7E">
        <w:rPr>
          <w:rFonts w:ascii="Verdana" w:hAnsi="Verdana"/>
          <w:sz w:val="22"/>
        </w:rPr>
        <w:t>Horecavergunning</w:t>
      </w:r>
      <w:proofErr w:type="spellEnd"/>
    </w:p>
    <w:p w:rsidR="0009631F" w:rsidRPr="007B3DB0" w:rsidRDefault="0009631F" w:rsidP="0009631F">
      <w:pPr>
        <w:rPr>
          <w:rFonts w:ascii="Verdana" w:hAnsi="Verdana"/>
        </w:rPr>
      </w:pPr>
      <w:r w:rsidRPr="007B3DB0">
        <w:rPr>
          <w:rFonts w:ascii="Verdana" w:hAnsi="Verdana"/>
        </w:rPr>
        <w:t xml:space="preserve">Elke horecazaak, gelegen op het grondgebied van de gemeente </w:t>
      </w:r>
      <w:r w:rsidR="00221FC7" w:rsidRPr="00A84EA0">
        <w:rPr>
          <w:rFonts w:ascii="Verdana" w:hAnsi="Verdana"/>
        </w:rPr>
        <w:t>Beersel</w:t>
      </w:r>
      <w:r w:rsidRPr="007B3DB0">
        <w:rPr>
          <w:rFonts w:ascii="Verdana" w:hAnsi="Verdana"/>
        </w:rPr>
        <w:t xml:space="preserve">, mag slechts uitgebaat worden op voorwaarde dat zij – voor aanvang van de uitbating – beschikt over een </w:t>
      </w:r>
      <w:r>
        <w:rPr>
          <w:rFonts w:ascii="Verdana" w:hAnsi="Verdana"/>
        </w:rPr>
        <w:t xml:space="preserve">geldige </w:t>
      </w:r>
      <w:r w:rsidRPr="007B3DB0">
        <w:rPr>
          <w:rFonts w:ascii="Verdana" w:hAnsi="Verdana"/>
        </w:rPr>
        <w:t>horecavergunning.</w:t>
      </w:r>
    </w:p>
    <w:p w:rsidR="0009631F" w:rsidRPr="007B3DB0" w:rsidRDefault="0009631F" w:rsidP="0009631F">
      <w:pPr>
        <w:pStyle w:val="Kop2"/>
        <w:rPr>
          <w:rFonts w:ascii="Verdana" w:hAnsi="Verdana"/>
        </w:rPr>
      </w:pPr>
      <w:proofErr w:type="spellStart"/>
      <w:r w:rsidRPr="007B3DB0">
        <w:rPr>
          <w:rFonts w:ascii="Verdana" w:hAnsi="Verdana"/>
        </w:rPr>
        <w:t>Hoofdstuk</w:t>
      </w:r>
      <w:proofErr w:type="spellEnd"/>
      <w:r w:rsidRPr="007B3DB0">
        <w:rPr>
          <w:rFonts w:ascii="Verdana" w:hAnsi="Verdana"/>
        </w:rPr>
        <w:t xml:space="preserve"> 2. </w:t>
      </w:r>
      <w:proofErr w:type="spellStart"/>
      <w:r w:rsidRPr="007B3DB0">
        <w:rPr>
          <w:rFonts w:ascii="Verdana" w:hAnsi="Verdana"/>
        </w:rPr>
        <w:t>Definities</w:t>
      </w:r>
      <w:proofErr w:type="spellEnd"/>
    </w:p>
    <w:p w:rsidR="0009631F" w:rsidRPr="007B3DB0" w:rsidRDefault="0009631F" w:rsidP="0009631F">
      <w:pPr>
        <w:pStyle w:val="Kop3"/>
        <w:rPr>
          <w:rFonts w:ascii="Verdana" w:hAnsi="Verdana"/>
          <w:sz w:val="22"/>
        </w:rPr>
      </w:pPr>
      <w:proofErr w:type="spellStart"/>
      <w:r w:rsidRPr="007B3DB0">
        <w:rPr>
          <w:rFonts w:ascii="Verdana" w:hAnsi="Verdana"/>
          <w:sz w:val="22"/>
        </w:rPr>
        <w:t>Artikel</w:t>
      </w:r>
      <w:proofErr w:type="spellEnd"/>
      <w:r w:rsidRPr="007B3DB0">
        <w:rPr>
          <w:rFonts w:ascii="Verdana" w:hAnsi="Verdana"/>
          <w:sz w:val="22"/>
        </w:rPr>
        <w:t xml:space="preserve"> 2.1. </w:t>
      </w:r>
      <w:proofErr w:type="spellStart"/>
      <w:r w:rsidRPr="007B3DB0">
        <w:rPr>
          <w:rFonts w:ascii="Verdana" w:hAnsi="Verdana"/>
          <w:sz w:val="22"/>
        </w:rPr>
        <w:t>Definities</w:t>
      </w:r>
      <w:proofErr w:type="spellEnd"/>
    </w:p>
    <w:p w:rsidR="0009631F" w:rsidRPr="007B3DB0" w:rsidRDefault="0009631F" w:rsidP="0009631F">
      <w:pPr>
        <w:rPr>
          <w:rFonts w:ascii="Verdana" w:hAnsi="Verdana"/>
        </w:rPr>
      </w:pPr>
      <w:r w:rsidRPr="007B3DB0">
        <w:rPr>
          <w:rFonts w:ascii="Verdana" w:hAnsi="Verdana"/>
        </w:rPr>
        <w:t>Voor de toepassing van dit reglement wordt verstaan onder:</w:t>
      </w:r>
    </w:p>
    <w:p w:rsidR="0009631F" w:rsidRPr="007B3DB0" w:rsidRDefault="0009631F" w:rsidP="0009631F">
      <w:pPr>
        <w:pStyle w:val="Default"/>
        <w:numPr>
          <w:ilvl w:val="0"/>
          <w:numId w:val="8"/>
        </w:numPr>
        <w:spacing w:line="276" w:lineRule="auto"/>
        <w:rPr>
          <w:rFonts w:ascii="Verdana" w:hAnsi="Verdana"/>
          <w:sz w:val="20"/>
          <w:szCs w:val="22"/>
        </w:rPr>
      </w:pPr>
      <w:r w:rsidRPr="007B3DB0">
        <w:rPr>
          <w:rFonts w:ascii="Verdana" w:hAnsi="Verdana"/>
          <w:sz w:val="20"/>
          <w:szCs w:val="22"/>
        </w:rPr>
        <w:t xml:space="preserve">Horecazaken: </w:t>
      </w:r>
      <w:r w:rsidRPr="00E25BD3">
        <w:rPr>
          <w:rFonts w:ascii="Verdana" w:hAnsi="Verdana"/>
          <w:sz w:val="20"/>
          <w:szCs w:val="22"/>
          <w:lang w:val="nl-BE"/>
        </w:rPr>
        <w:t>drank- en eetgelegenheden in lokalen of ruimten in privé- of openbare gebouwen, permanent ingericht om te worden gebruikt als ruimte waarin gewoonlijk dranken en/of maaltijden van welke aard ook worden verstrekt voor gebruik ter plaatse</w:t>
      </w:r>
      <w:r w:rsidRPr="007B3DB0">
        <w:rPr>
          <w:rFonts w:ascii="Verdana" w:hAnsi="Verdana"/>
          <w:sz w:val="20"/>
          <w:szCs w:val="22"/>
        </w:rPr>
        <w:t>. Volgende inrichtingen worden bijgevolg beschouwd als zijnde horecazaak: zalen, restaurants</w:t>
      </w:r>
      <w:r>
        <w:rPr>
          <w:rFonts w:ascii="Verdana" w:hAnsi="Verdana"/>
          <w:sz w:val="20"/>
          <w:szCs w:val="22"/>
        </w:rPr>
        <w:t>,</w:t>
      </w:r>
      <w:r w:rsidRPr="007B3DB0">
        <w:rPr>
          <w:rFonts w:ascii="Verdana" w:hAnsi="Verdana"/>
          <w:sz w:val="20"/>
          <w:szCs w:val="22"/>
        </w:rPr>
        <w:t xml:space="preserve"> feestzalen, parochiezalen, kantines, drankgelegenheden, cafés, </w:t>
      </w:r>
      <w:proofErr w:type="spellStart"/>
      <w:r w:rsidRPr="007B3DB0">
        <w:rPr>
          <w:rFonts w:ascii="Verdana" w:hAnsi="Verdana"/>
          <w:sz w:val="20"/>
          <w:szCs w:val="22"/>
        </w:rPr>
        <w:t>shishabars</w:t>
      </w:r>
      <w:proofErr w:type="spellEnd"/>
      <w:r w:rsidRPr="007B3DB0">
        <w:rPr>
          <w:rFonts w:ascii="Verdana" w:hAnsi="Verdana"/>
          <w:sz w:val="20"/>
          <w:szCs w:val="22"/>
        </w:rPr>
        <w:t xml:space="preserve">, verbruikszalen, tavernes, frituren, snackbars, dansgelegenheden. Deze opsomming is niet limitatief. Het betreft alle gebouwen, lokalen of plaatsen waar het publiek kosteloos, tegen betaling of op vertoon van een lidkaart toegang heeft. </w:t>
      </w:r>
    </w:p>
    <w:p w:rsidR="0009631F" w:rsidRPr="007B3DB0" w:rsidRDefault="0009631F" w:rsidP="0009631F">
      <w:pPr>
        <w:pStyle w:val="Default"/>
        <w:spacing w:line="276" w:lineRule="auto"/>
        <w:ind w:left="720"/>
        <w:rPr>
          <w:rFonts w:ascii="Verdana" w:hAnsi="Verdana"/>
          <w:sz w:val="20"/>
          <w:szCs w:val="22"/>
        </w:rPr>
      </w:pPr>
    </w:p>
    <w:p w:rsidR="0009631F" w:rsidRPr="00221FC7" w:rsidRDefault="0009631F" w:rsidP="00221FC7">
      <w:pPr>
        <w:pStyle w:val="Default"/>
        <w:numPr>
          <w:ilvl w:val="0"/>
          <w:numId w:val="8"/>
        </w:numPr>
        <w:spacing w:line="276" w:lineRule="auto"/>
        <w:rPr>
          <w:rFonts w:ascii="Verdana" w:hAnsi="Verdana"/>
          <w:sz w:val="20"/>
        </w:rPr>
      </w:pPr>
      <w:r w:rsidRPr="007B3DB0">
        <w:rPr>
          <w:rFonts w:ascii="Verdana" w:hAnsi="Verdana"/>
          <w:sz w:val="20"/>
          <w:szCs w:val="22"/>
        </w:rPr>
        <w:lastRenderedPageBreak/>
        <w:t xml:space="preserve">Occasionele </w:t>
      </w:r>
      <w:r>
        <w:rPr>
          <w:rFonts w:ascii="Verdana" w:hAnsi="Verdana"/>
          <w:sz w:val="20"/>
          <w:szCs w:val="22"/>
        </w:rPr>
        <w:t>horecazaken</w:t>
      </w:r>
      <w:r w:rsidRPr="007B3DB0">
        <w:rPr>
          <w:rFonts w:ascii="Verdana" w:hAnsi="Verdana"/>
          <w:sz w:val="20"/>
          <w:szCs w:val="22"/>
        </w:rPr>
        <w:t xml:space="preserve">: </w:t>
      </w:r>
      <w:r>
        <w:rPr>
          <w:rFonts w:ascii="Verdana" w:hAnsi="Verdana"/>
          <w:sz w:val="20"/>
        </w:rPr>
        <w:t>horecazaken</w:t>
      </w:r>
      <w:r w:rsidRPr="007B3DB0">
        <w:rPr>
          <w:rFonts w:ascii="Verdana" w:hAnsi="Verdana"/>
          <w:sz w:val="20"/>
        </w:rPr>
        <w:t xml:space="preserve"> die naar aanleiding van om het even welke gebeurtenis van voorbijgaande aard ten hoogste twaalfmaal per jaar en telkens voor niet langer dan vijftien dagen (opeenvolgend) worden gehouden.</w:t>
      </w:r>
      <w:r w:rsidRPr="007B3DB0">
        <w:rPr>
          <w:rFonts w:ascii="Verdana" w:hAnsi="Verdana"/>
          <w:sz w:val="20"/>
          <w:szCs w:val="22"/>
        </w:rPr>
        <w:t xml:space="preserve"> Drankgelegenheden gehouden op tentoonstellingen en op jaarbeurzen, worden geacht occasionele horecazaken te zijn voor de gehele duur van de tentoonstelling of jaarbeurs, ongeacht de hoedanigheid van de exploitant en zonder onder de regeling van de maximale exploitatieduur van vierentwintig dagen te vallen. </w:t>
      </w:r>
    </w:p>
    <w:p w:rsidR="0009631F" w:rsidRPr="007B3DB0" w:rsidRDefault="0009631F" w:rsidP="0009631F">
      <w:pPr>
        <w:pStyle w:val="Default"/>
        <w:spacing w:line="276" w:lineRule="auto"/>
        <w:ind w:left="720"/>
        <w:rPr>
          <w:rFonts w:ascii="Verdana" w:hAnsi="Verdana"/>
          <w:sz w:val="20"/>
        </w:rPr>
      </w:pPr>
    </w:p>
    <w:p w:rsidR="0009631F" w:rsidRPr="007B3DB0" w:rsidRDefault="0009631F" w:rsidP="0009631F">
      <w:pPr>
        <w:pStyle w:val="Lijstalinea"/>
        <w:numPr>
          <w:ilvl w:val="0"/>
          <w:numId w:val="8"/>
        </w:numPr>
        <w:rPr>
          <w:rFonts w:ascii="Verdana" w:hAnsi="Verdana"/>
          <w:sz w:val="20"/>
          <w:lang w:val="nl-NL"/>
        </w:rPr>
      </w:pPr>
      <w:r w:rsidRPr="007B3DB0">
        <w:rPr>
          <w:rFonts w:ascii="Verdana" w:hAnsi="Verdana"/>
          <w:sz w:val="20"/>
          <w:lang w:val="nl-NL"/>
        </w:rPr>
        <w:t>Reizende horecazaken: drank- en/of eetgelegenheden die van de ene naar de andere plaats worden overgebracht, zoals bijvoorbeeld boten, schepen, spoorwagens, kramen of tenten.</w:t>
      </w:r>
    </w:p>
    <w:p w:rsidR="0009631F" w:rsidRPr="007B3DB0" w:rsidRDefault="0009631F" w:rsidP="0009631F">
      <w:pPr>
        <w:pStyle w:val="Lijstalinea"/>
        <w:rPr>
          <w:rFonts w:ascii="Verdana" w:hAnsi="Verdana"/>
          <w:sz w:val="20"/>
          <w:lang w:val="nl-NL"/>
        </w:rPr>
      </w:pPr>
    </w:p>
    <w:p w:rsidR="0009631F" w:rsidRPr="00A1393C" w:rsidRDefault="0009631F" w:rsidP="0009631F">
      <w:pPr>
        <w:pStyle w:val="Lijstalinea"/>
        <w:numPr>
          <w:ilvl w:val="0"/>
          <w:numId w:val="8"/>
        </w:numPr>
        <w:rPr>
          <w:rFonts w:ascii="Verdana" w:hAnsi="Verdana"/>
          <w:sz w:val="20"/>
          <w:lang w:val="nl-NL"/>
        </w:rPr>
      </w:pPr>
      <w:r w:rsidRPr="00A1393C">
        <w:rPr>
          <w:rFonts w:ascii="Verdana" w:hAnsi="Verdana"/>
          <w:sz w:val="20"/>
          <w:lang w:val="nl-NL"/>
        </w:rPr>
        <w:t>Drankslijterijen: drankgelegenheden die onderworpen zijn aan:</w:t>
      </w:r>
    </w:p>
    <w:p w:rsidR="0009631F" w:rsidRDefault="0009631F" w:rsidP="0009631F">
      <w:pPr>
        <w:pStyle w:val="Lijstalinea"/>
        <w:numPr>
          <w:ilvl w:val="0"/>
          <w:numId w:val="10"/>
        </w:numPr>
        <w:rPr>
          <w:rFonts w:ascii="Verdana" w:hAnsi="Verdana"/>
          <w:sz w:val="20"/>
          <w:lang w:val="nl-NL"/>
        </w:rPr>
      </w:pPr>
      <w:r w:rsidRPr="001E1ABA">
        <w:rPr>
          <w:rFonts w:ascii="Verdana" w:hAnsi="Verdana"/>
          <w:sz w:val="20"/>
          <w:lang w:val="nl-NL"/>
        </w:rPr>
        <w:t>de gecoördineerde wetsbepalingen inzake de slijterijen van gegiste dranken van 03.04.1953 (BS 04.04.1953)</w:t>
      </w:r>
      <w:r>
        <w:rPr>
          <w:rFonts w:ascii="Verdana" w:hAnsi="Verdana"/>
          <w:sz w:val="20"/>
          <w:lang w:val="nl-NL"/>
        </w:rPr>
        <w:t>;</w:t>
      </w:r>
    </w:p>
    <w:p w:rsidR="0009631F" w:rsidRPr="001E1ABA" w:rsidRDefault="0009631F" w:rsidP="0009631F">
      <w:pPr>
        <w:pStyle w:val="Lijstalinea"/>
        <w:numPr>
          <w:ilvl w:val="0"/>
          <w:numId w:val="10"/>
        </w:numPr>
        <w:rPr>
          <w:rFonts w:ascii="Verdana" w:hAnsi="Verdana"/>
          <w:sz w:val="20"/>
          <w:lang w:val="nl-NL"/>
        </w:rPr>
      </w:pPr>
      <w:r w:rsidRPr="001E1ABA">
        <w:rPr>
          <w:rFonts w:ascii="Verdana" w:hAnsi="Verdana"/>
          <w:sz w:val="20"/>
          <w:lang w:val="nl-NL"/>
        </w:rPr>
        <w:t xml:space="preserve">het </w:t>
      </w:r>
      <w:r>
        <w:rPr>
          <w:rFonts w:ascii="Verdana" w:hAnsi="Verdana"/>
          <w:sz w:val="20"/>
          <w:lang w:val="nl-NL"/>
        </w:rPr>
        <w:t>k</w:t>
      </w:r>
      <w:r w:rsidRPr="001E1ABA">
        <w:rPr>
          <w:rFonts w:ascii="Verdana" w:hAnsi="Verdana"/>
          <w:sz w:val="20"/>
          <w:lang w:val="nl-NL"/>
        </w:rPr>
        <w:t xml:space="preserve">oninklijk besluit tot regeling van de uitvoering van de wetsbepalingen inzake de slijterijen van gegiste dranken, </w:t>
      </w:r>
      <w:r>
        <w:rPr>
          <w:rFonts w:ascii="Verdana" w:hAnsi="Verdana"/>
          <w:sz w:val="20"/>
          <w:lang w:val="nl-NL"/>
        </w:rPr>
        <w:t>gecoördineerd</w:t>
      </w:r>
      <w:r w:rsidRPr="001E1ABA">
        <w:rPr>
          <w:rFonts w:ascii="Verdana" w:hAnsi="Verdana"/>
          <w:sz w:val="20"/>
          <w:lang w:val="nl-NL"/>
        </w:rPr>
        <w:t xml:space="preserve"> op </w:t>
      </w:r>
      <w:r>
        <w:rPr>
          <w:rFonts w:ascii="Verdana" w:hAnsi="Verdana"/>
          <w:sz w:val="20"/>
          <w:lang w:val="nl-NL"/>
        </w:rPr>
        <w:t>0</w:t>
      </w:r>
      <w:r w:rsidRPr="001E1ABA">
        <w:rPr>
          <w:rFonts w:ascii="Verdana" w:hAnsi="Verdana"/>
          <w:sz w:val="20"/>
          <w:lang w:val="nl-NL"/>
        </w:rPr>
        <w:t>3</w:t>
      </w:r>
      <w:r>
        <w:rPr>
          <w:rFonts w:ascii="Verdana" w:hAnsi="Verdana"/>
          <w:sz w:val="20"/>
          <w:lang w:val="nl-NL"/>
        </w:rPr>
        <w:t>.04.</w:t>
      </w:r>
      <w:r w:rsidRPr="001E1ABA">
        <w:rPr>
          <w:rFonts w:ascii="Verdana" w:hAnsi="Verdana"/>
          <w:sz w:val="20"/>
          <w:lang w:val="nl-NL"/>
        </w:rPr>
        <w:t>1953;</w:t>
      </w:r>
    </w:p>
    <w:p w:rsidR="0009631F" w:rsidRDefault="0009631F" w:rsidP="0009631F">
      <w:pPr>
        <w:pStyle w:val="Lijstalinea"/>
        <w:numPr>
          <w:ilvl w:val="0"/>
          <w:numId w:val="10"/>
        </w:numPr>
        <w:rPr>
          <w:rFonts w:ascii="Verdana" w:hAnsi="Verdana"/>
          <w:sz w:val="20"/>
          <w:lang w:val="nl-NL"/>
        </w:rPr>
      </w:pPr>
      <w:r>
        <w:rPr>
          <w:rFonts w:ascii="Verdana" w:hAnsi="Verdana"/>
          <w:sz w:val="20"/>
          <w:lang w:val="nl-NL"/>
        </w:rPr>
        <w:t>en/of</w:t>
      </w:r>
      <w:r w:rsidRPr="007B3DB0">
        <w:rPr>
          <w:rFonts w:ascii="Verdana" w:hAnsi="Verdana"/>
          <w:sz w:val="20"/>
          <w:lang w:val="nl-NL"/>
        </w:rPr>
        <w:t xml:space="preserve"> de Wet van 28.12.1983 betreffende de vergunning voor het verstrekken van sterke drank</w:t>
      </w:r>
      <w:r>
        <w:rPr>
          <w:rFonts w:ascii="Verdana" w:hAnsi="Verdana"/>
          <w:sz w:val="20"/>
          <w:lang w:val="nl-NL"/>
        </w:rPr>
        <w:t>.</w:t>
      </w:r>
    </w:p>
    <w:p w:rsidR="0009631F" w:rsidRDefault="0009631F" w:rsidP="0009631F">
      <w:pPr>
        <w:pStyle w:val="Lijstalinea"/>
        <w:ind w:left="1080"/>
        <w:rPr>
          <w:rFonts w:ascii="Verdana" w:hAnsi="Verdana"/>
          <w:sz w:val="20"/>
          <w:lang w:val="nl-NL"/>
        </w:rPr>
      </w:pPr>
    </w:p>
    <w:p w:rsidR="0009631F" w:rsidRPr="00A84EA0" w:rsidRDefault="0009631F" w:rsidP="0009631F">
      <w:pPr>
        <w:pStyle w:val="Lijstalinea"/>
        <w:numPr>
          <w:ilvl w:val="0"/>
          <w:numId w:val="8"/>
        </w:numPr>
        <w:rPr>
          <w:rFonts w:ascii="Verdana" w:hAnsi="Verdana"/>
          <w:sz w:val="20"/>
          <w:lang w:val="nl-NL"/>
        </w:rPr>
      </w:pPr>
      <w:proofErr w:type="spellStart"/>
      <w:r w:rsidRPr="00A84EA0">
        <w:rPr>
          <w:rFonts w:ascii="Verdana" w:hAnsi="Verdana"/>
          <w:sz w:val="20"/>
          <w:lang w:val="nl-NL"/>
        </w:rPr>
        <w:t>Shishabar</w:t>
      </w:r>
      <w:proofErr w:type="spellEnd"/>
      <w:r w:rsidRPr="00A84EA0">
        <w:rPr>
          <w:rFonts w:ascii="Verdana" w:hAnsi="Verdana"/>
          <w:sz w:val="20"/>
          <w:lang w:val="nl-NL"/>
        </w:rPr>
        <w:t>: horecazaak, onder meer bestemd om waterpijp te roken, ook al is dit sporadisch. Onder waterpijp wordt verstaan een apparaat om te roken via een vloeistofreservoir.</w:t>
      </w:r>
    </w:p>
    <w:p w:rsidR="0009631F" w:rsidRDefault="0009631F" w:rsidP="0009631F">
      <w:pPr>
        <w:pStyle w:val="Lijstalinea"/>
        <w:rPr>
          <w:rFonts w:ascii="Verdana" w:hAnsi="Verdana"/>
          <w:sz w:val="20"/>
          <w:lang w:val="nl-NL"/>
        </w:rPr>
      </w:pPr>
    </w:p>
    <w:p w:rsidR="0009631F" w:rsidRPr="007B3DB0" w:rsidRDefault="0009631F" w:rsidP="0009631F">
      <w:pPr>
        <w:pStyle w:val="Lijstalinea"/>
        <w:numPr>
          <w:ilvl w:val="0"/>
          <w:numId w:val="8"/>
        </w:numPr>
        <w:rPr>
          <w:rFonts w:ascii="Verdana" w:hAnsi="Verdana"/>
          <w:sz w:val="20"/>
          <w:lang w:val="nl-NL"/>
        </w:rPr>
      </w:pPr>
      <w:r w:rsidRPr="007B3DB0">
        <w:rPr>
          <w:rFonts w:ascii="Verdana" w:hAnsi="Verdana"/>
          <w:sz w:val="20"/>
          <w:lang w:val="nl-NL"/>
        </w:rPr>
        <w:t>Exploitant</w:t>
      </w:r>
      <w:r>
        <w:rPr>
          <w:rFonts w:ascii="Verdana" w:hAnsi="Verdana"/>
          <w:sz w:val="20"/>
          <w:lang w:val="nl-NL"/>
        </w:rPr>
        <w:t xml:space="preserve"> of uitbater</w:t>
      </w:r>
      <w:r w:rsidRPr="007B3DB0">
        <w:rPr>
          <w:rFonts w:ascii="Verdana" w:hAnsi="Verdana"/>
          <w:sz w:val="20"/>
          <w:lang w:val="nl-NL"/>
        </w:rPr>
        <w:t xml:space="preserve">: de natuurlijke persoon of personen, de feitelijke vereniging, of de rechtspersoon, ongeacht hun eventuele hoedanigheid van handelaar, voor wiens rekening en risico de horecazaak wordt uitgebaat. </w:t>
      </w:r>
      <w:r w:rsidRPr="007B3DB0">
        <w:rPr>
          <w:rFonts w:ascii="Verdana" w:hAnsi="Verdana"/>
          <w:sz w:val="20"/>
        </w:rPr>
        <w:t xml:space="preserve">Met uitbaten wordt bedoeld het exploiteren, openen, heropenen, de overname en de aanpassing van een </w:t>
      </w:r>
      <w:r>
        <w:rPr>
          <w:rFonts w:ascii="Verdana" w:hAnsi="Verdana"/>
          <w:sz w:val="20"/>
        </w:rPr>
        <w:t>horecazaak</w:t>
      </w:r>
      <w:r w:rsidRPr="007B3DB0">
        <w:rPr>
          <w:rFonts w:ascii="Verdana" w:hAnsi="Verdana"/>
          <w:sz w:val="20"/>
        </w:rPr>
        <w:t>.</w:t>
      </w:r>
    </w:p>
    <w:p w:rsidR="0009631F" w:rsidRDefault="0009631F" w:rsidP="0009631F">
      <w:pPr>
        <w:pStyle w:val="Default"/>
        <w:numPr>
          <w:ilvl w:val="0"/>
          <w:numId w:val="8"/>
        </w:numPr>
        <w:spacing w:line="276" w:lineRule="auto"/>
        <w:rPr>
          <w:rFonts w:ascii="Verdana" w:hAnsi="Verdana"/>
          <w:sz w:val="20"/>
          <w:szCs w:val="22"/>
        </w:rPr>
      </w:pPr>
      <w:r w:rsidRPr="007B3DB0">
        <w:rPr>
          <w:rFonts w:ascii="Verdana" w:hAnsi="Verdana"/>
          <w:sz w:val="20"/>
          <w:szCs w:val="22"/>
        </w:rPr>
        <w:t>Horecavergunning: een vergunning afgeleverd door de burgemeester, die aan de exploitant het recht verleent om op het aangeduide adres een horecazaak uit te baten, desgevallend onder opgelegde voorwaarden.</w:t>
      </w:r>
    </w:p>
    <w:p w:rsidR="0009631F" w:rsidRPr="007B3DB0" w:rsidRDefault="0009631F" w:rsidP="0009631F">
      <w:pPr>
        <w:pStyle w:val="Default"/>
        <w:spacing w:line="276" w:lineRule="auto"/>
        <w:ind w:left="720"/>
        <w:rPr>
          <w:rFonts w:ascii="Verdana" w:hAnsi="Verdana"/>
          <w:sz w:val="20"/>
          <w:szCs w:val="22"/>
        </w:rPr>
      </w:pPr>
    </w:p>
    <w:p w:rsidR="0009631F" w:rsidRPr="00221FC7" w:rsidRDefault="0009631F" w:rsidP="00221FC7">
      <w:pPr>
        <w:pStyle w:val="Default"/>
        <w:numPr>
          <w:ilvl w:val="0"/>
          <w:numId w:val="8"/>
        </w:numPr>
        <w:spacing w:line="276" w:lineRule="auto"/>
        <w:rPr>
          <w:rFonts w:ascii="Verdana" w:hAnsi="Verdana"/>
          <w:sz w:val="20"/>
          <w:szCs w:val="22"/>
        </w:rPr>
      </w:pPr>
      <w:r w:rsidRPr="007B3DB0">
        <w:rPr>
          <w:rFonts w:ascii="Verdana" w:hAnsi="Verdana"/>
          <w:sz w:val="20"/>
          <w:szCs w:val="22"/>
        </w:rPr>
        <w:t>Drankvergunning of tapvergunning: de vergunning afgeleverd door de burgemeester die het recht verleen</w:t>
      </w:r>
      <w:r>
        <w:rPr>
          <w:rFonts w:ascii="Verdana" w:hAnsi="Verdana"/>
          <w:sz w:val="20"/>
          <w:szCs w:val="22"/>
        </w:rPr>
        <w:t>t</w:t>
      </w:r>
      <w:r w:rsidRPr="007B3DB0">
        <w:rPr>
          <w:rFonts w:ascii="Verdana" w:hAnsi="Verdana"/>
          <w:sz w:val="20"/>
          <w:szCs w:val="22"/>
        </w:rPr>
        <w:t xml:space="preserve"> om gegiste en/of geestrijke dranken te schenken, zoals bedoeld in het Koninklijk besluit van </w:t>
      </w:r>
      <w:r>
        <w:rPr>
          <w:rFonts w:ascii="Verdana" w:hAnsi="Verdana"/>
          <w:sz w:val="20"/>
          <w:szCs w:val="22"/>
        </w:rPr>
        <w:t>03.04.</w:t>
      </w:r>
      <w:r w:rsidRPr="007B3DB0">
        <w:rPr>
          <w:rFonts w:ascii="Verdana" w:hAnsi="Verdana"/>
          <w:sz w:val="20"/>
          <w:szCs w:val="22"/>
        </w:rPr>
        <w:t xml:space="preserve">1953 tot </w:t>
      </w:r>
      <w:proofErr w:type="spellStart"/>
      <w:r w:rsidRPr="007B3DB0">
        <w:rPr>
          <w:rFonts w:ascii="Verdana" w:hAnsi="Verdana"/>
          <w:sz w:val="20"/>
          <w:szCs w:val="22"/>
        </w:rPr>
        <w:t>samenordening</w:t>
      </w:r>
      <w:proofErr w:type="spellEnd"/>
      <w:r w:rsidRPr="007B3DB0">
        <w:rPr>
          <w:rFonts w:ascii="Verdana" w:hAnsi="Verdana"/>
          <w:sz w:val="20"/>
          <w:szCs w:val="22"/>
        </w:rPr>
        <w:t xml:space="preserve"> van de wetsbepalingen inzake de slijterijen van gegiste dranken en in de </w:t>
      </w:r>
      <w:r>
        <w:rPr>
          <w:rFonts w:ascii="Verdana" w:hAnsi="Verdana"/>
          <w:sz w:val="20"/>
          <w:szCs w:val="22"/>
        </w:rPr>
        <w:t>Wet</w:t>
      </w:r>
      <w:r w:rsidRPr="007B3DB0">
        <w:rPr>
          <w:rFonts w:ascii="Verdana" w:hAnsi="Verdana"/>
          <w:sz w:val="20"/>
          <w:szCs w:val="22"/>
        </w:rPr>
        <w:t xml:space="preserve"> van </w:t>
      </w:r>
      <w:r>
        <w:rPr>
          <w:rFonts w:ascii="Verdana" w:hAnsi="Verdana"/>
          <w:sz w:val="20"/>
          <w:szCs w:val="22"/>
        </w:rPr>
        <w:t>28.12.</w:t>
      </w:r>
      <w:r w:rsidRPr="007B3DB0">
        <w:rPr>
          <w:rFonts w:ascii="Verdana" w:hAnsi="Verdana"/>
          <w:sz w:val="20"/>
          <w:szCs w:val="22"/>
        </w:rPr>
        <w:t xml:space="preserve">1983 betreffende de vergunning voor het verstrekken van sterke drank. </w:t>
      </w:r>
      <w:r w:rsidRPr="00B46960">
        <w:rPr>
          <w:rFonts w:ascii="Verdana" w:hAnsi="Verdana"/>
          <w:sz w:val="20"/>
          <w:szCs w:val="22"/>
        </w:rPr>
        <w:t>Deze vergunning moet aangevraagd worden door elke persoon die sterke en/of gegiste dranken schenkt.</w:t>
      </w:r>
    </w:p>
    <w:p w:rsidR="0009631F" w:rsidRPr="00720D20" w:rsidRDefault="0009631F" w:rsidP="0009631F">
      <w:pPr>
        <w:pStyle w:val="Default"/>
        <w:numPr>
          <w:ilvl w:val="0"/>
          <w:numId w:val="8"/>
        </w:numPr>
        <w:spacing w:line="276" w:lineRule="auto"/>
        <w:rPr>
          <w:rFonts w:ascii="Verdana" w:hAnsi="Verdana"/>
          <w:sz w:val="20"/>
          <w:szCs w:val="22"/>
        </w:rPr>
      </w:pPr>
      <w:r w:rsidRPr="007B3DB0">
        <w:rPr>
          <w:rFonts w:ascii="Verdana" w:hAnsi="Verdana"/>
          <w:sz w:val="20"/>
          <w:szCs w:val="22"/>
        </w:rPr>
        <w:lastRenderedPageBreak/>
        <w:t>Horecamap: een map die in de horecazaak ter inzage moet liggen. Deze map dient volgende informatie te bevatten:</w:t>
      </w:r>
    </w:p>
    <w:p w:rsidR="0009631F" w:rsidRPr="007B3DB0" w:rsidRDefault="0009631F" w:rsidP="0009631F">
      <w:pPr>
        <w:pStyle w:val="Lijstalinea"/>
        <w:numPr>
          <w:ilvl w:val="0"/>
          <w:numId w:val="9"/>
        </w:numPr>
        <w:rPr>
          <w:rFonts w:ascii="Verdana" w:hAnsi="Verdana"/>
          <w:sz w:val="20"/>
        </w:rPr>
      </w:pPr>
      <w:r w:rsidRPr="007B3DB0">
        <w:rPr>
          <w:rFonts w:ascii="Verdana" w:hAnsi="Verdana"/>
          <w:sz w:val="20"/>
        </w:rPr>
        <w:t>de horecavergunning;</w:t>
      </w:r>
    </w:p>
    <w:p w:rsidR="0009631F" w:rsidRPr="007B3DB0" w:rsidRDefault="00715699" w:rsidP="0009631F">
      <w:pPr>
        <w:pStyle w:val="Lijstalinea"/>
        <w:numPr>
          <w:ilvl w:val="0"/>
          <w:numId w:val="9"/>
        </w:numPr>
        <w:rPr>
          <w:rFonts w:ascii="Verdana" w:hAnsi="Verdana"/>
          <w:sz w:val="20"/>
        </w:rPr>
      </w:pPr>
      <w:r>
        <w:rPr>
          <w:rFonts w:ascii="Verdana" w:hAnsi="Verdana"/>
          <w:sz w:val="20"/>
        </w:rPr>
        <w:t xml:space="preserve">gunstig </w:t>
      </w:r>
      <w:r w:rsidR="00A10C1A">
        <w:rPr>
          <w:rFonts w:ascii="Verdana" w:hAnsi="Verdana"/>
          <w:sz w:val="20"/>
        </w:rPr>
        <w:t>brandveiligheidsverslag</w:t>
      </w:r>
      <w:r w:rsidR="0009631F" w:rsidRPr="007B3DB0">
        <w:rPr>
          <w:rFonts w:ascii="Verdana" w:hAnsi="Verdana"/>
          <w:sz w:val="20"/>
        </w:rPr>
        <w:t xml:space="preserve"> </w:t>
      </w:r>
      <w:r w:rsidR="0009631F" w:rsidRPr="00A84EA0">
        <w:rPr>
          <w:rFonts w:ascii="Verdana" w:hAnsi="Verdana"/>
          <w:sz w:val="20"/>
        </w:rPr>
        <w:t xml:space="preserve">en </w:t>
      </w:r>
      <w:r w:rsidR="00BF74C9" w:rsidRPr="00A84EA0">
        <w:rPr>
          <w:rFonts w:ascii="Verdana" w:hAnsi="Verdana"/>
          <w:sz w:val="20"/>
        </w:rPr>
        <w:t>brandveiligheidsattest</w:t>
      </w:r>
      <w:r w:rsidRPr="00A84EA0">
        <w:rPr>
          <w:rFonts w:ascii="Verdana" w:hAnsi="Verdana"/>
          <w:sz w:val="20"/>
        </w:rPr>
        <w:t xml:space="preserve"> (A of B)</w:t>
      </w:r>
      <w:r w:rsidR="0009631F" w:rsidRPr="00A84EA0">
        <w:rPr>
          <w:rFonts w:ascii="Verdana" w:hAnsi="Verdana"/>
          <w:sz w:val="20"/>
        </w:rPr>
        <w:t>;</w:t>
      </w:r>
    </w:p>
    <w:p w:rsidR="0009631F" w:rsidRPr="007B3DB0" w:rsidRDefault="0009631F" w:rsidP="0009631F">
      <w:pPr>
        <w:pStyle w:val="Lijstalinea"/>
        <w:numPr>
          <w:ilvl w:val="0"/>
          <w:numId w:val="9"/>
        </w:numPr>
        <w:rPr>
          <w:rFonts w:ascii="Verdana" w:hAnsi="Verdana"/>
          <w:sz w:val="20"/>
        </w:rPr>
      </w:pPr>
      <w:r w:rsidRPr="007B3DB0">
        <w:rPr>
          <w:rFonts w:ascii="Verdana" w:hAnsi="Verdana"/>
          <w:sz w:val="20"/>
        </w:rPr>
        <w:t>de verslagen en/of attesten van periodieke controles;</w:t>
      </w:r>
    </w:p>
    <w:p w:rsidR="0009631F" w:rsidRDefault="0009631F" w:rsidP="0009631F">
      <w:pPr>
        <w:pStyle w:val="Lijstalinea"/>
        <w:numPr>
          <w:ilvl w:val="0"/>
          <w:numId w:val="9"/>
        </w:numPr>
        <w:rPr>
          <w:rFonts w:ascii="Verdana" w:hAnsi="Verdana"/>
          <w:sz w:val="20"/>
        </w:rPr>
      </w:pPr>
      <w:r w:rsidRPr="007B3DB0">
        <w:rPr>
          <w:rFonts w:ascii="Verdana" w:hAnsi="Verdana"/>
          <w:sz w:val="20"/>
        </w:rPr>
        <w:t>het maximumaantal toegelaten personen in de inrichting;</w:t>
      </w:r>
    </w:p>
    <w:p w:rsidR="0009631F" w:rsidRPr="00547F29" w:rsidRDefault="0009631F" w:rsidP="0009631F">
      <w:pPr>
        <w:pStyle w:val="Lijstalinea"/>
        <w:numPr>
          <w:ilvl w:val="0"/>
          <w:numId w:val="9"/>
        </w:numPr>
        <w:rPr>
          <w:rFonts w:ascii="Verdana" w:hAnsi="Verdana"/>
          <w:sz w:val="20"/>
          <w:lang w:val="nl-NL"/>
        </w:rPr>
      </w:pPr>
      <w:r w:rsidRPr="00547F29">
        <w:rPr>
          <w:rFonts w:ascii="Verdana" w:hAnsi="Verdana"/>
          <w:sz w:val="20"/>
          <w:lang w:val="nl-NL"/>
        </w:rPr>
        <w:t>plan van de handelszaak + netto oppervlakte van de zaak (in m²);</w:t>
      </w:r>
    </w:p>
    <w:p w:rsidR="0009631F" w:rsidRPr="00547F29" w:rsidRDefault="0009631F" w:rsidP="0009631F">
      <w:pPr>
        <w:pStyle w:val="Lijstalinea"/>
        <w:numPr>
          <w:ilvl w:val="0"/>
          <w:numId w:val="9"/>
        </w:numPr>
        <w:rPr>
          <w:rFonts w:ascii="Verdana" w:hAnsi="Verdana"/>
          <w:sz w:val="20"/>
          <w:lang w:val="nl-NL"/>
        </w:rPr>
      </w:pPr>
      <w:r w:rsidRPr="00547F29">
        <w:rPr>
          <w:rFonts w:ascii="Verdana" w:hAnsi="Verdana"/>
          <w:sz w:val="20"/>
          <w:lang w:val="nl-NL"/>
        </w:rPr>
        <w:t>een kopie van de milieuvergunning of melding (indien van toepassing).</w:t>
      </w:r>
    </w:p>
    <w:p w:rsidR="0009631F" w:rsidRPr="007B3DB0" w:rsidRDefault="0009631F" w:rsidP="0009631F">
      <w:pPr>
        <w:pStyle w:val="Lijstalinea"/>
        <w:numPr>
          <w:ilvl w:val="0"/>
          <w:numId w:val="9"/>
        </w:numPr>
        <w:rPr>
          <w:rFonts w:ascii="Verdana" w:hAnsi="Verdana"/>
          <w:sz w:val="20"/>
        </w:rPr>
      </w:pPr>
      <w:r w:rsidRPr="007B3DB0">
        <w:rPr>
          <w:rFonts w:ascii="Verdana" w:hAnsi="Verdana"/>
          <w:sz w:val="20"/>
        </w:rPr>
        <w:t>de toelating of registratie FAVV;</w:t>
      </w:r>
    </w:p>
    <w:p w:rsidR="0009631F" w:rsidRPr="007B3DB0" w:rsidRDefault="0009631F" w:rsidP="0009631F">
      <w:pPr>
        <w:pStyle w:val="Lijstalinea"/>
        <w:numPr>
          <w:ilvl w:val="0"/>
          <w:numId w:val="9"/>
        </w:numPr>
        <w:rPr>
          <w:rFonts w:ascii="Verdana" w:hAnsi="Verdana"/>
          <w:sz w:val="20"/>
        </w:rPr>
      </w:pPr>
      <w:r>
        <w:rPr>
          <w:rFonts w:ascii="Verdana" w:hAnsi="Verdana"/>
          <w:sz w:val="20"/>
        </w:rPr>
        <w:t xml:space="preserve">het verzekeringsattest als bewijs van verzekering </w:t>
      </w:r>
      <w:r w:rsidRPr="007B3DB0">
        <w:rPr>
          <w:rFonts w:ascii="Verdana" w:hAnsi="Verdana"/>
          <w:sz w:val="20"/>
        </w:rPr>
        <w:t>objectieve aansprakelijkheid tegen brand en ontploffing (</w:t>
      </w:r>
      <w:r>
        <w:rPr>
          <w:rFonts w:ascii="Verdana" w:hAnsi="Verdana"/>
          <w:sz w:val="20"/>
        </w:rPr>
        <w:t>Wet</w:t>
      </w:r>
      <w:r w:rsidRPr="007B3DB0">
        <w:rPr>
          <w:rFonts w:ascii="Verdana" w:hAnsi="Verdana"/>
          <w:sz w:val="20"/>
        </w:rPr>
        <w:t xml:space="preserve"> van 30.07.1979</w:t>
      </w:r>
      <w:r>
        <w:rPr>
          <w:rFonts w:ascii="Verdana" w:hAnsi="Verdana"/>
          <w:sz w:val="20"/>
        </w:rPr>
        <w:t xml:space="preserve">, </w:t>
      </w:r>
      <w:r w:rsidRPr="007B3DB0">
        <w:rPr>
          <w:rFonts w:ascii="Verdana" w:hAnsi="Verdana"/>
          <w:sz w:val="20"/>
        </w:rPr>
        <w:t>KB van 28.02.1991</w:t>
      </w:r>
      <w:r>
        <w:rPr>
          <w:rFonts w:ascii="Verdana" w:hAnsi="Verdana"/>
          <w:sz w:val="20"/>
        </w:rPr>
        <w:t xml:space="preserve"> en KB 05.08.1991</w:t>
      </w:r>
      <w:r w:rsidRPr="007B3DB0">
        <w:rPr>
          <w:rFonts w:ascii="Verdana" w:hAnsi="Verdana"/>
          <w:sz w:val="20"/>
        </w:rPr>
        <w:t>);</w:t>
      </w:r>
    </w:p>
    <w:p w:rsidR="0009631F" w:rsidRPr="007B3DB0" w:rsidRDefault="0009631F" w:rsidP="0009631F">
      <w:pPr>
        <w:pStyle w:val="Lijstalinea"/>
        <w:numPr>
          <w:ilvl w:val="0"/>
          <w:numId w:val="9"/>
        </w:numPr>
        <w:rPr>
          <w:rFonts w:ascii="Verdana" w:hAnsi="Verdana"/>
          <w:sz w:val="20"/>
        </w:rPr>
      </w:pPr>
      <w:r w:rsidRPr="007B3DB0">
        <w:rPr>
          <w:rFonts w:ascii="Verdana" w:hAnsi="Verdana"/>
          <w:sz w:val="20"/>
        </w:rPr>
        <w:t>drankvergunning(en);</w:t>
      </w:r>
    </w:p>
    <w:p w:rsidR="0009631F" w:rsidRPr="007B3DB0" w:rsidRDefault="0009631F" w:rsidP="0009631F">
      <w:pPr>
        <w:pStyle w:val="Lijstalinea"/>
        <w:numPr>
          <w:ilvl w:val="0"/>
          <w:numId w:val="9"/>
        </w:numPr>
        <w:rPr>
          <w:rFonts w:ascii="Verdana" w:hAnsi="Verdana"/>
          <w:sz w:val="20"/>
        </w:rPr>
      </w:pPr>
      <w:r w:rsidRPr="007B3DB0">
        <w:rPr>
          <w:rFonts w:ascii="Verdana" w:hAnsi="Verdana"/>
          <w:sz w:val="20"/>
        </w:rPr>
        <w:t>vergunning openbaar domein en terrasvergunning (indien van toepassing)</w:t>
      </w:r>
      <w:r>
        <w:rPr>
          <w:rFonts w:ascii="Verdana" w:hAnsi="Verdana"/>
          <w:sz w:val="20"/>
        </w:rPr>
        <w:t>;</w:t>
      </w:r>
    </w:p>
    <w:p w:rsidR="0009631F" w:rsidRDefault="0009631F" w:rsidP="0009631F">
      <w:pPr>
        <w:pStyle w:val="Lijstalinea"/>
        <w:numPr>
          <w:ilvl w:val="0"/>
          <w:numId w:val="9"/>
        </w:numPr>
        <w:rPr>
          <w:rFonts w:ascii="Verdana" w:hAnsi="Verdana"/>
          <w:sz w:val="20"/>
        </w:rPr>
      </w:pPr>
      <w:r w:rsidRPr="0033183E">
        <w:rPr>
          <w:rFonts w:ascii="Verdana" w:hAnsi="Verdana"/>
          <w:sz w:val="20"/>
        </w:rPr>
        <w:t>nachtvergunning (indien van toepassing);</w:t>
      </w:r>
    </w:p>
    <w:p w:rsidR="0009631F" w:rsidRDefault="0009631F" w:rsidP="0009631F">
      <w:pPr>
        <w:pStyle w:val="Lijstalinea"/>
        <w:numPr>
          <w:ilvl w:val="0"/>
          <w:numId w:val="9"/>
        </w:numPr>
        <w:rPr>
          <w:rFonts w:ascii="Verdana" w:hAnsi="Verdana"/>
          <w:sz w:val="20"/>
        </w:rPr>
      </w:pPr>
      <w:r w:rsidRPr="00B03EE5">
        <w:rPr>
          <w:rFonts w:ascii="Verdana" w:hAnsi="Verdana"/>
          <w:sz w:val="20"/>
        </w:rPr>
        <w:t>vergunning kansspelen (indien van toepassing).</w:t>
      </w:r>
    </w:p>
    <w:p w:rsidR="0064612C" w:rsidRPr="00886A58" w:rsidRDefault="0064612C" w:rsidP="0009631F">
      <w:pPr>
        <w:pStyle w:val="Lijstalinea"/>
        <w:numPr>
          <w:ilvl w:val="0"/>
          <w:numId w:val="9"/>
        </w:numPr>
        <w:rPr>
          <w:rFonts w:ascii="Verdana" w:hAnsi="Verdana"/>
          <w:sz w:val="20"/>
        </w:rPr>
      </w:pPr>
      <w:r w:rsidRPr="00886A58">
        <w:rPr>
          <w:rFonts w:ascii="Verdana" w:hAnsi="Verdana"/>
          <w:sz w:val="20"/>
        </w:rPr>
        <w:t>moraliteitsattest van de uitbater(s) en de personen die sterke en gegiste dranken zullen schenken;</w:t>
      </w:r>
    </w:p>
    <w:p w:rsidR="0064612C" w:rsidRPr="00886A58" w:rsidRDefault="0064612C" w:rsidP="0009631F">
      <w:pPr>
        <w:pStyle w:val="Lijstalinea"/>
        <w:numPr>
          <w:ilvl w:val="0"/>
          <w:numId w:val="9"/>
        </w:numPr>
        <w:rPr>
          <w:rFonts w:ascii="Verdana" w:hAnsi="Verdana"/>
          <w:sz w:val="20"/>
        </w:rPr>
      </w:pPr>
      <w:r w:rsidRPr="00886A58">
        <w:rPr>
          <w:rFonts w:ascii="Verdana" w:hAnsi="Verdana"/>
          <w:sz w:val="20"/>
        </w:rPr>
        <w:t>verklaring op erewoord inzake hygiënische vereisten;</w:t>
      </w:r>
    </w:p>
    <w:p w:rsidR="0064612C" w:rsidRPr="00886A58" w:rsidRDefault="0064612C" w:rsidP="0009631F">
      <w:pPr>
        <w:pStyle w:val="Lijstalinea"/>
        <w:numPr>
          <w:ilvl w:val="0"/>
          <w:numId w:val="9"/>
        </w:numPr>
        <w:rPr>
          <w:rFonts w:ascii="Verdana" w:hAnsi="Verdana"/>
          <w:sz w:val="20"/>
        </w:rPr>
      </w:pPr>
      <w:r w:rsidRPr="00886A58">
        <w:rPr>
          <w:rFonts w:ascii="Verdana" w:hAnsi="Verdana"/>
          <w:sz w:val="20"/>
        </w:rPr>
        <w:t>kopie uittreksel Kruispuntbank der Ondernemingen;</w:t>
      </w:r>
    </w:p>
    <w:p w:rsidR="0064612C" w:rsidRDefault="0064612C" w:rsidP="0009631F">
      <w:pPr>
        <w:pStyle w:val="Lijstalinea"/>
        <w:numPr>
          <w:ilvl w:val="0"/>
          <w:numId w:val="9"/>
        </w:numPr>
        <w:rPr>
          <w:rFonts w:ascii="Verdana" w:hAnsi="Verdana"/>
          <w:sz w:val="20"/>
        </w:rPr>
      </w:pPr>
      <w:r w:rsidRPr="00886A58">
        <w:rPr>
          <w:rFonts w:ascii="Verdana" w:hAnsi="Verdana"/>
          <w:sz w:val="20"/>
        </w:rPr>
        <w:t>kopie statuten zoals gepubliceerd in het Belgisch Staatsblad, indien van toepassing.</w:t>
      </w:r>
    </w:p>
    <w:p w:rsidR="00870B09" w:rsidRPr="003E4D49" w:rsidRDefault="00870B09" w:rsidP="0009631F">
      <w:pPr>
        <w:pStyle w:val="Lijstalinea"/>
        <w:numPr>
          <w:ilvl w:val="0"/>
          <w:numId w:val="9"/>
        </w:numPr>
        <w:rPr>
          <w:rFonts w:ascii="Verdana" w:hAnsi="Verdana"/>
          <w:sz w:val="20"/>
        </w:rPr>
      </w:pPr>
      <w:r w:rsidRPr="003E4D49">
        <w:rPr>
          <w:rFonts w:ascii="Verdana" w:hAnsi="Verdana"/>
          <w:sz w:val="20"/>
        </w:rPr>
        <w:t>de naam (namen) van de persoon (personen) aanwezig die over een voldoende kennis van het Nederlands beschikt voor een duidelijke communicatie met overheidsdiensten en, indien deze persoon verschilt van de uitbater, de bevestiging dat deze persoon bevoegd is</w:t>
      </w:r>
      <w:r w:rsidR="004044A4" w:rsidRPr="003E4D49">
        <w:rPr>
          <w:rFonts w:ascii="Verdana" w:hAnsi="Verdana"/>
          <w:sz w:val="20"/>
        </w:rPr>
        <w:t xml:space="preserve"> om</w:t>
      </w:r>
      <w:r w:rsidRPr="003E4D49">
        <w:rPr>
          <w:rFonts w:ascii="Verdana" w:hAnsi="Verdana"/>
          <w:sz w:val="20"/>
        </w:rPr>
        <w:t xml:space="preserve"> beslissingen te nemen.</w:t>
      </w:r>
    </w:p>
    <w:p w:rsidR="0009631F" w:rsidRDefault="0009631F" w:rsidP="00221FC7">
      <w:pPr>
        <w:ind w:left="708" w:hanging="708"/>
        <w:rPr>
          <w:rFonts w:ascii="Verdana" w:hAnsi="Verdana"/>
        </w:rPr>
      </w:pPr>
      <w:r w:rsidRPr="00B03EE5">
        <w:rPr>
          <w:rFonts w:ascii="Verdana" w:hAnsi="Verdana"/>
        </w:rPr>
        <w:t xml:space="preserve">10°. </w:t>
      </w:r>
      <w:r w:rsidRPr="00B03EE5">
        <w:rPr>
          <w:rFonts w:ascii="Verdana" w:hAnsi="Verdana"/>
        </w:rPr>
        <w:tab/>
        <w:t xml:space="preserve">Terras: Een uitbreiding van de verbruiksoppervlakte van een horecazaak, die zich </w:t>
      </w:r>
      <w:r w:rsidRPr="00FA02FF">
        <w:rPr>
          <w:rFonts w:ascii="Verdana" w:hAnsi="Verdana"/>
        </w:rPr>
        <w:t>buiten de horecazaak zelf bevi</w:t>
      </w:r>
      <w:r>
        <w:rPr>
          <w:rFonts w:ascii="Verdana" w:hAnsi="Verdana"/>
        </w:rPr>
        <w:t>n</w:t>
      </w:r>
      <w:r w:rsidRPr="00FA02FF">
        <w:rPr>
          <w:rFonts w:ascii="Verdana" w:hAnsi="Verdana"/>
        </w:rPr>
        <w:t xml:space="preserve">dt, </w:t>
      </w:r>
      <w:r w:rsidR="00221FC7">
        <w:rPr>
          <w:rFonts w:ascii="Verdana" w:hAnsi="Verdana"/>
        </w:rPr>
        <w:t xml:space="preserve">al dan niet aangrenzend, op het openbaar </w:t>
      </w:r>
      <w:r w:rsidRPr="00FA02FF">
        <w:rPr>
          <w:rFonts w:ascii="Verdana" w:hAnsi="Verdana"/>
        </w:rPr>
        <w:t>domein of op de private eigendom.</w:t>
      </w:r>
    </w:p>
    <w:p w:rsidR="00774516" w:rsidRPr="00720D20" w:rsidRDefault="00774516" w:rsidP="00221FC7">
      <w:pPr>
        <w:ind w:left="708" w:hanging="708"/>
        <w:rPr>
          <w:rFonts w:ascii="Verdana" w:hAnsi="Verdana"/>
        </w:rPr>
      </w:pPr>
    </w:p>
    <w:p w:rsidR="0009631F" w:rsidRDefault="0009631F" w:rsidP="0009631F">
      <w:pPr>
        <w:ind w:left="708" w:hanging="708"/>
        <w:rPr>
          <w:rFonts w:ascii="Verdana" w:hAnsi="Verdana"/>
        </w:rPr>
      </w:pPr>
      <w:r w:rsidRPr="00FA02FF">
        <w:rPr>
          <w:rFonts w:ascii="Verdana" w:hAnsi="Verdana"/>
        </w:rPr>
        <w:t>11°</w:t>
      </w:r>
      <w:r w:rsidRPr="00FA02FF">
        <w:rPr>
          <w:rFonts w:ascii="Verdana" w:hAnsi="Verdana"/>
        </w:rPr>
        <w:tab/>
        <w:t>Hygiëneverklaring: verklaring op erewoord dat wordt voldaan aan de voorwaarden opgenomen in de wet van 3 april 1953 inzake slijterijen van gegiste dranken; het KB van 04.04.1953 tot regeling van de uitvoering van de wetsbepalingen inzake de slijterijen van gegiste dranken, samengeordend op 3 april 1953 en</w:t>
      </w:r>
      <w:r w:rsidRPr="00FA02FF">
        <w:t xml:space="preserve"> </w:t>
      </w:r>
      <w:r w:rsidRPr="00FA02FF">
        <w:rPr>
          <w:rFonts w:ascii="Verdana" w:hAnsi="Verdana"/>
        </w:rPr>
        <w:t xml:space="preserve">de wet van 22 december 2009 betreffende een algemene regeling voor rookvrije gesloten plaatsen toegankelijk voor het publiek en ter bescherming van werknemers tegen tabaksrook. </w:t>
      </w:r>
    </w:p>
    <w:p w:rsidR="00774516" w:rsidRPr="00720D20" w:rsidRDefault="00774516" w:rsidP="0009631F">
      <w:pPr>
        <w:ind w:left="708" w:hanging="708"/>
        <w:rPr>
          <w:rFonts w:ascii="Verdana" w:hAnsi="Verdana"/>
        </w:rPr>
      </w:pPr>
    </w:p>
    <w:p w:rsidR="0009631F" w:rsidRDefault="0009631F" w:rsidP="0009631F">
      <w:pPr>
        <w:ind w:left="708" w:hanging="708"/>
        <w:rPr>
          <w:rFonts w:ascii="Verdana" w:hAnsi="Verdana"/>
        </w:rPr>
      </w:pPr>
      <w:r w:rsidRPr="00FA02FF">
        <w:rPr>
          <w:rFonts w:ascii="Verdana" w:hAnsi="Verdana"/>
        </w:rPr>
        <w:lastRenderedPageBreak/>
        <w:t>12°</w:t>
      </w:r>
      <w:r w:rsidRPr="00FA02FF">
        <w:rPr>
          <w:rFonts w:ascii="Verdana" w:hAnsi="Verdana"/>
        </w:rPr>
        <w:tab/>
        <w:t>Brandveiligheidsonderzoek: Een onderzoek dat alle aspecten van brandveiligheid omvat, zoals voorzien in de wetgeving, nader bepaald in hoofdstuk 5 van dit reglement.</w:t>
      </w:r>
    </w:p>
    <w:p w:rsidR="00774516" w:rsidRPr="00FA02FF" w:rsidRDefault="00774516" w:rsidP="0009631F">
      <w:pPr>
        <w:ind w:left="708" w:hanging="708"/>
        <w:rPr>
          <w:rFonts w:ascii="Verdana" w:hAnsi="Verdana"/>
        </w:rPr>
      </w:pPr>
    </w:p>
    <w:p w:rsidR="0009631F" w:rsidRDefault="0009631F" w:rsidP="0009631F">
      <w:pPr>
        <w:ind w:left="708" w:hanging="708"/>
        <w:rPr>
          <w:rFonts w:ascii="Verdana" w:hAnsi="Verdana"/>
        </w:rPr>
      </w:pPr>
      <w:r w:rsidRPr="00FA02FF">
        <w:rPr>
          <w:rFonts w:ascii="Verdana" w:hAnsi="Verdana"/>
        </w:rPr>
        <w:t>13°</w:t>
      </w:r>
      <w:r w:rsidRPr="00FA02FF">
        <w:rPr>
          <w:rFonts w:ascii="Verdana" w:hAnsi="Verdana"/>
        </w:rPr>
        <w:tab/>
        <w:t xml:space="preserve">Muziekactiviteiten: alle activiteiten waarbij muziek wordt geproduceerd, al dan niet elektronisch versterkt, zoals fuiven, </w:t>
      </w:r>
      <w:proofErr w:type="spellStart"/>
      <w:r w:rsidRPr="00FA02FF">
        <w:rPr>
          <w:rFonts w:ascii="Verdana" w:hAnsi="Verdana"/>
        </w:rPr>
        <w:t>td’s</w:t>
      </w:r>
      <w:proofErr w:type="spellEnd"/>
      <w:r w:rsidRPr="00FA02FF">
        <w:rPr>
          <w:rFonts w:ascii="Verdana" w:hAnsi="Verdana"/>
        </w:rPr>
        <w:t>, optredens, cantussen, ….</w:t>
      </w:r>
    </w:p>
    <w:p w:rsidR="002507A8" w:rsidRDefault="002507A8" w:rsidP="0009631F">
      <w:pPr>
        <w:ind w:left="708" w:hanging="708"/>
        <w:rPr>
          <w:rFonts w:ascii="Verdana" w:hAnsi="Verdana"/>
        </w:rPr>
      </w:pPr>
    </w:p>
    <w:p w:rsidR="00221FC7" w:rsidRPr="002754AE" w:rsidRDefault="0064612C" w:rsidP="002754AE">
      <w:pPr>
        <w:ind w:left="708" w:hanging="708"/>
        <w:rPr>
          <w:rFonts w:ascii="Verdana" w:hAnsi="Verdana"/>
        </w:rPr>
      </w:pPr>
      <w:r w:rsidRPr="00A84EA0">
        <w:rPr>
          <w:rFonts w:ascii="Verdana" w:hAnsi="Verdana"/>
        </w:rPr>
        <w:t>14°</w:t>
      </w:r>
      <w:r w:rsidRPr="00A84EA0">
        <w:rPr>
          <w:rFonts w:ascii="Verdana" w:hAnsi="Verdana"/>
        </w:rPr>
        <w:tab/>
        <w:t>P</w:t>
      </w:r>
      <w:r w:rsidR="00C41A7A" w:rsidRPr="00A84EA0">
        <w:rPr>
          <w:rFonts w:ascii="Verdana" w:hAnsi="Verdana"/>
        </w:rPr>
        <w:t>olitieverordening: een overlast reglement</w:t>
      </w:r>
      <w:r w:rsidR="00E16523" w:rsidRPr="00A84EA0">
        <w:rPr>
          <w:rFonts w:ascii="Verdana" w:hAnsi="Verdana"/>
        </w:rPr>
        <w:t xml:space="preserve"> omvat</w:t>
      </w:r>
      <w:r w:rsidR="00C41A7A" w:rsidRPr="00A84EA0">
        <w:rPr>
          <w:rFonts w:ascii="Verdana" w:hAnsi="Verdana"/>
        </w:rPr>
        <w:t>tende</w:t>
      </w:r>
      <w:r w:rsidR="00E16523" w:rsidRPr="00A84EA0">
        <w:rPr>
          <w:rFonts w:ascii="Verdana" w:hAnsi="Verdana"/>
        </w:rPr>
        <w:t xml:space="preserve"> alle artikels die met een gemeentelijke administratieve sanctie bestraft kunnen worden.</w:t>
      </w:r>
    </w:p>
    <w:p w:rsidR="0009631F" w:rsidRPr="007B3DB0" w:rsidRDefault="0009631F" w:rsidP="0009631F">
      <w:pPr>
        <w:pStyle w:val="Kop2"/>
        <w:rPr>
          <w:rFonts w:ascii="Verdana" w:hAnsi="Verdana"/>
        </w:rPr>
      </w:pPr>
      <w:proofErr w:type="spellStart"/>
      <w:r w:rsidRPr="007B3DB0">
        <w:rPr>
          <w:rFonts w:ascii="Verdana" w:hAnsi="Verdana"/>
        </w:rPr>
        <w:t>Hoofdstuk</w:t>
      </w:r>
      <w:proofErr w:type="spellEnd"/>
      <w:r w:rsidRPr="007B3DB0">
        <w:rPr>
          <w:rFonts w:ascii="Verdana" w:hAnsi="Verdana"/>
        </w:rPr>
        <w:t xml:space="preserve"> 3. </w:t>
      </w:r>
      <w:proofErr w:type="spellStart"/>
      <w:r w:rsidRPr="007B3DB0">
        <w:rPr>
          <w:rFonts w:ascii="Verdana" w:hAnsi="Verdana"/>
        </w:rPr>
        <w:t>Algemene</w:t>
      </w:r>
      <w:proofErr w:type="spellEnd"/>
      <w:r w:rsidRPr="007B3DB0">
        <w:rPr>
          <w:rFonts w:ascii="Verdana" w:hAnsi="Verdana"/>
        </w:rPr>
        <w:t xml:space="preserve"> </w:t>
      </w:r>
      <w:proofErr w:type="spellStart"/>
      <w:r w:rsidRPr="007B3DB0">
        <w:rPr>
          <w:rFonts w:ascii="Verdana" w:hAnsi="Verdana"/>
        </w:rPr>
        <w:t>bepalingen</w:t>
      </w:r>
      <w:proofErr w:type="spellEnd"/>
    </w:p>
    <w:p w:rsidR="0009631F" w:rsidRPr="007B3DB0" w:rsidRDefault="0009631F" w:rsidP="0009631F">
      <w:pPr>
        <w:pStyle w:val="Kop3"/>
        <w:rPr>
          <w:rFonts w:ascii="Verdana" w:hAnsi="Verdana"/>
          <w:sz w:val="22"/>
        </w:rPr>
      </w:pPr>
      <w:proofErr w:type="spellStart"/>
      <w:r w:rsidRPr="007B3DB0">
        <w:rPr>
          <w:rFonts w:ascii="Verdana" w:hAnsi="Verdana"/>
          <w:sz w:val="22"/>
        </w:rPr>
        <w:t>Artikel</w:t>
      </w:r>
      <w:proofErr w:type="spellEnd"/>
      <w:r w:rsidRPr="007B3DB0">
        <w:rPr>
          <w:rFonts w:ascii="Verdana" w:hAnsi="Verdana"/>
          <w:sz w:val="22"/>
        </w:rPr>
        <w:t xml:space="preserve"> 3.1. </w:t>
      </w:r>
      <w:proofErr w:type="spellStart"/>
      <w:r>
        <w:rPr>
          <w:rFonts w:ascii="Verdana" w:hAnsi="Verdana"/>
          <w:sz w:val="22"/>
        </w:rPr>
        <w:t>Artikelen</w:t>
      </w:r>
      <w:proofErr w:type="spellEnd"/>
      <w:r w:rsidRPr="007B3DB0">
        <w:rPr>
          <w:rFonts w:ascii="Verdana" w:hAnsi="Verdana"/>
          <w:sz w:val="22"/>
        </w:rPr>
        <w:t xml:space="preserve"> </w:t>
      </w:r>
      <w:proofErr w:type="spellStart"/>
      <w:r w:rsidRPr="007B3DB0">
        <w:rPr>
          <w:rFonts w:ascii="Verdana" w:hAnsi="Verdana"/>
          <w:sz w:val="22"/>
        </w:rPr>
        <w:t>Algemene</w:t>
      </w:r>
      <w:proofErr w:type="spellEnd"/>
      <w:r w:rsidRPr="007B3DB0">
        <w:rPr>
          <w:rFonts w:ascii="Verdana" w:hAnsi="Verdana"/>
          <w:sz w:val="22"/>
        </w:rPr>
        <w:t xml:space="preserve"> </w:t>
      </w:r>
      <w:proofErr w:type="spellStart"/>
      <w:r w:rsidRPr="007B3DB0">
        <w:rPr>
          <w:rFonts w:ascii="Verdana" w:hAnsi="Verdana"/>
          <w:sz w:val="22"/>
        </w:rPr>
        <w:t>Politieverordening</w:t>
      </w:r>
      <w:proofErr w:type="spellEnd"/>
      <w:r w:rsidRPr="007B3DB0">
        <w:rPr>
          <w:rFonts w:ascii="Verdana" w:hAnsi="Verdana"/>
          <w:sz w:val="22"/>
        </w:rPr>
        <w:t xml:space="preserve"> (GAS)</w:t>
      </w:r>
    </w:p>
    <w:p w:rsidR="0009631F" w:rsidRPr="007B3DB0" w:rsidRDefault="0009631F" w:rsidP="0009631F">
      <w:pPr>
        <w:rPr>
          <w:rFonts w:ascii="Verdana" w:hAnsi="Verdana"/>
        </w:rPr>
      </w:pPr>
      <w:r w:rsidRPr="007B3DB0">
        <w:rPr>
          <w:rFonts w:ascii="Verdana" w:hAnsi="Verdana"/>
        </w:rPr>
        <w:t xml:space="preserve">De Algemene Politieverordening is van toepassing op alle horecazaken en in het bijzonder volgende </w:t>
      </w:r>
      <w:r>
        <w:rPr>
          <w:rFonts w:ascii="Verdana" w:hAnsi="Verdana"/>
        </w:rPr>
        <w:t>artikelen:</w:t>
      </w:r>
    </w:p>
    <w:p w:rsidR="0009631F" w:rsidRDefault="0009631F" w:rsidP="0009631F">
      <w:pPr>
        <w:pStyle w:val="Lijstalinea"/>
        <w:numPr>
          <w:ilvl w:val="0"/>
          <w:numId w:val="9"/>
        </w:numPr>
        <w:rPr>
          <w:rFonts w:ascii="Verdana" w:hAnsi="Verdana"/>
          <w:sz w:val="20"/>
        </w:rPr>
      </w:pPr>
      <w:r>
        <w:rPr>
          <w:rFonts w:ascii="Verdana" w:hAnsi="Verdana"/>
          <w:sz w:val="20"/>
        </w:rPr>
        <w:t>Hoofdstuk 2. Openbare netheid en gezondheid;</w:t>
      </w:r>
    </w:p>
    <w:p w:rsidR="0009631F" w:rsidRDefault="0009631F" w:rsidP="0009631F">
      <w:pPr>
        <w:pStyle w:val="Lijstalinea"/>
        <w:numPr>
          <w:ilvl w:val="1"/>
          <w:numId w:val="9"/>
        </w:numPr>
        <w:rPr>
          <w:rFonts w:ascii="Verdana" w:hAnsi="Verdana"/>
          <w:sz w:val="20"/>
        </w:rPr>
      </w:pPr>
      <w:r>
        <w:rPr>
          <w:rFonts w:ascii="Verdana" w:hAnsi="Verdana"/>
          <w:sz w:val="20"/>
        </w:rPr>
        <w:t>afdeling 1. Netheid van de openbare plaats;</w:t>
      </w:r>
    </w:p>
    <w:p w:rsidR="0009631F" w:rsidRDefault="0009631F" w:rsidP="0009631F">
      <w:pPr>
        <w:pStyle w:val="Lijstalinea"/>
        <w:numPr>
          <w:ilvl w:val="2"/>
          <w:numId w:val="9"/>
        </w:numPr>
        <w:rPr>
          <w:rFonts w:ascii="Verdana" w:hAnsi="Verdana"/>
          <w:sz w:val="20"/>
        </w:rPr>
      </w:pPr>
      <w:r w:rsidRPr="007B3DB0">
        <w:rPr>
          <w:rFonts w:ascii="Verdana" w:hAnsi="Verdana"/>
          <w:sz w:val="20"/>
        </w:rPr>
        <w:t>artikel 2.1.1 Netheid van de openbare plaats</w:t>
      </w:r>
      <w:r>
        <w:rPr>
          <w:rFonts w:ascii="Verdana" w:hAnsi="Verdana"/>
          <w:sz w:val="20"/>
        </w:rPr>
        <w:t>;</w:t>
      </w:r>
    </w:p>
    <w:p w:rsidR="0009631F" w:rsidRPr="006C0BFF" w:rsidRDefault="0009631F" w:rsidP="0009631F">
      <w:pPr>
        <w:pStyle w:val="Lijstalinea"/>
        <w:numPr>
          <w:ilvl w:val="2"/>
          <w:numId w:val="9"/>
        </w:numPr>
        <w:rPr>
          <w:rFonts w:ascii="Verdana" w:hAnsi="Verdana"/>
          <w:sz w:val="20"/>
        </w:rPr>
      </w:pPr>
      <w:r>
        <w:rPr>
          <w:rFonts w:ascii="Verdana" w:hAnsi="Verdana"/>
          <w:sz w:val="20"/>
        </w:rPr>
        <w:t>artikel 2.1.3 Verkopen van eetwaren en/of dranken voor onmiddellijk gebruik;</w:t>
      </w:r>
    </w:p>
    <w:p w:rsidR="0009631F" w:rsidRPr="003E78BD" w:rsidRDefault="0009631F" w:rsidP="0009631F">
      <w:pPr>
        <w:pStyle w:val="Lijstalinea"/>
        <w:numPr>
          <w:ilvl w:val="2"/>
          <w:numId w:val="9"/>
        </w:numPr>
        <w:rPr>
          <w:rFonts w:ascii="Verdana" w:hAnsi="Verdana"/>
        </w:rPr>
      </w:pPr>
      <w:r w:rsidRPr="003E78BD">
        <w:rPr>
          <w:rFonts w:ascii="Verdana" w:hAnsi="Verdana"/>
          <w:sz w:val="20"/>
        </w:rPr>
        <w:t xml:space="preserve">artikel 2.1.7 </w:t>
      </w:r>
      <w:proofErr w:type="spellStart"/>
      <w:r w:rsidRPr="003E78BD">
        <w:rPr>
          <w:rFonts w:ascii="Verdana" w:hAnsi="Verdana"/>
          <w:sz w:val="20"/>
        </w:rPr>
        <w:t>Recipiënt</w:t>
      </w:r>
      <w:proofErr w:type="spellEnd"/>
      <w:r w:rsidRPr="003E78BD">
        <w:rPr>
          <w:rFonts w:ascii="Verdana" w:hAnsi="Verdana"/>
          <w:sz w:val="20"/>
        </w:rPr>
        <w:t xml:space="preserve"> voor sigarettenpeuken;</w:t>
      </w:r>
    </w:p>
    <w:p w:rsidR="0009631F" w:rsidRDefault="0009631F" w:rsidP="0009631F">
      <w:pPr>
        <w:pStyle w:val="Lijstalinea"/>
        <w:numPr>
          <w:ilvl w:val="1"/>
          <w:numId w:val="9"/>
        </w:numPr>
        <w:rPr>
          <w:rFonts w:ascii="Verdana" w:hAnsi="Verdana"/>
          <w:sz w:val="20"/>
        </w:rPr>
      </w:pPr>
      <w:r w:rsidRPr="003E78BD">
        <w:rPr>
          <w:rFonts w:ascii="Verdana" w:hAnsi="Verdana"/>
          <w:sz w:val="20"/>
        </w:rPr>
        <w:t>afdeling 2. Voetpaden, bermen en onderhoud van eigendommen;</w:t>
      </w:r>
    </w:p>
    <w:p w:rsidR="0009631F" w:rsidRDefault="0009631F" w:rsidP="0009631F">
      <w:pPr>
        <w:pStyle w:val="Lijstalinea"/>
        <w:numPr>
          <w:ilvl w:val="2"/>
          <w:numId w:val="9"/>
        </w:numPr>
        <w:rPr>
          <w:rFonts w:ascii="Verdana" w:hAnsi="Verdana"/>
          <w:sz w:val="20"/>
        </w:rPr>
      </w:pPr>
      <w:r w:rsidRPr="003E78BD">
        <w:rPr>
          <w:rFonts w:ascii="Verdana" w:hAnsi="Verdana"/>
          <w:sz w:val="20"/>
        </w:rPr>
        <w:t>artikel 2.2.1 Onderhoud voetpaden en bermen van eigendommen;</w:t>
      </w:r>
    </w:p>
    <w:p w:rsidR="0009631F" w:rsidRPr="003E78BD" w:rsidRDefault="0009631F" w:rsidP="0009631F">
      <w:pPr>
        <w:pStyle w:val="Lijstalinea"/>
        <w:numPr>
          <w:ilvl w:val="0"/>
          <w:numId w:val="9"/>
        </w:numPr>
        <w:rPr>
          <w:rFonts w:ascii="Verdana" w:hAnsi="Verdana"/>
          <w:sz w:val="20"/>
        </w:rPr>
      </w:pPr>
      <w:r>
        <w:rPr>
          <w:rFonts w:ascii="Verdana" w:hAnsi="Verdana"/>
          <w:bCs/>
          <w:sz w:val="20"/>
        </w:rPr>
        <w:t>H</w:t>
      </w:r>
      <w:r w:rsidRPr="003E78BD">
        <w:rPr>
          <w:rFonts w:ascii="Verdana" w:hAnsi="Verdana"/>
          <w:bCs/>
          <w:sz w:val="20"/>
        </w:rPr>
        <w:t>oofdstuk 4</w:t>
      </w:r>
      <w:r>
        <w:rPr>
          <w:rFonts w:ascii="Verdana" w:hAnsi="Verdana"/>
          <w:bCs/>
          <w:sz w:val="20"/>
        </w:rPr>
        <w:t>.</w:t>
      </w:r>
      <w:r w:rsidRPr="003E78BD">
        <w:rPr>
          <w:rFonts w:ascii="Verdana" w:hAnsi="Verdana"/>
          <w:bCs/>
          <w:sz w:val="20"/>
        </w:rPr>
        <w:t xml:space="preserve"> </w:t>
      </w:r>
      <w:r>
        <w:rPr>
          <w:rFonts w:ascii="Verdana" w:hAnsi="Verdana"/>
          <w:bCs/>
          <w:sz w:val="20"/>
        </w:rPr>
        <w:t>D</w:t>
      </w:r>
      <w:r w:rsidRPr="003E78BD">
        <w:rPr>
          <w:rFonts w:ascii="Verdana" w:hAnsi="Verdana"/>
          <w:bCs/>
          <w:sz w:val="20"/>
        </w:rPr>
        <w:t>e openbare rust</w:t>
      </w:r>
      <w:r>
        <w:rPr>
          <w:rFonts w:ascii="Verdana" w:hAnsi="Verdana"/>
          <w:bCs/>
          <w:sz w:val="20"/>
        </w:rPr>
        <w:t>;</w:t>
      </w:r>
    </w:p>
    <w:p w:rsidR="0009631F" w:rsidRDefault="0009631F" w:rsidP="0009631F">
      <w:pPr>
        <w:pStyle w:val="Lijstalinea"/>
        <w:numPr>
          <w:ilvl w:val="1"/>
          <w:numId w:val="9"/>
        </w:numPr>
        <w:rPr>
          <w:rFonts w:ascii="Verdana" w:hAnsi="Verdana"/>
          <w:sz w:val="20"/>
        </w:rPr>
      </w:pPr>
      <w:r w:rsidRPr="007B3DB0">
        <w:rPr>
          <w:rFonts w:ascii="Verdana" w:hAnsi="Verdana"/>
          <w:sz w:val="20"/>
        </w:rPr>
        <w:t>artikel 4.1 Geluidsoverlast</w:t>
      </w:r>
      <w:r>
        <w:rPr>
          <w:rFonts w:ascii="Verdana" w:hAnsi="Verdana"/>
          <w:sz w:val="20"/>
        </w:rPr>
        <w:t>;</w:t>
      </w:r>
    </w:p>
    <w:p w:rsidR="0009631F" w:rsidRPr="007B3DB0" w:rsidRDefault="0009631F" w:rsidP="0009631F">
      <w:pPr>
        <w:pStyle w:val="Lijstalinea"/>
        <w:numPr>
          <w:ilvl w:val="1"/>
          <w:numId w:val="9"/>
        </w:numPr>
        <w:rPr>
          <w:rFonts w:ascii="Verdana" w:hAnsi="Verdana"/>
          <w:sz w:val="20"/>
        </w:rPr>
      </w:pPr>
      <w:r>
        <w:rPr>
          <w:rFonts w:ascii="Verdana" w:hAnsi="Verdana"/>
          <w:sz w:val="20"/>
        </w:rPr>
        <w:t>artikel 4.5 Verbodsbepalingen;</w:t>
      </w:r>
    </w:p>
    <w:p w:rsidR="0009631F" w:rsidRPr="007B3DB0" w:rsidRDefault="0009631F" w:rsidP="0009631F">
      <w:pPr>
        <w:pStyle w:val="Lijstalinea"/>
        <w:numPr>
          <w:ilvl w:val="1"/>
          <w:numId w:val="9"/>
        </w:numPr>
        <w:rPr>
          <w:rFonts w:ascii="Verdana" w:hAnsi="Verdana"/>
          <w:sz w:val="20"/>
        </w:rPr>
      </w:pPr>
      <w:r w:rsidRPr="007B3DB0">
        <w:rPr>
          <w:rFonts w:ascii="Verdana" w:hAnsi="Verdana"/>
          <w:sz w:val="20"/>
        </w:rPr>
        <w:t>artikel 4.7 Muziek</w:t>
      </w:r>
      <w:r>
        <w:rPr>
          <w:rFonts w:ascii="Verdana" w:hAnsi="Verdana"/>
          <w:sz w:val="20"/>
        </w:rPr>
        <w:t>;</w:t>
      </w:r>
    </w:p>
    <w:p w:rsidR="0009631F" w:rsidRPr="007B3DB0" w:rsidRDefault="0009631F" w:rsidP="0009631F">
      <w:pPr>
        <w:pStyle w:val="Lijstalinea"/>
        <w:numPr>
          <w:ilvl w:val="0"/>
          <w:numId w:val="9"/>
        </w:numPr>
        <w:rPr>
          <w:rFonts w:ascii="Verdana" w:hAnsi="Verdana"/>
          <w:sz w:val="20"/>
        </w:rPr>
      </w:pPr>
      <w:r w:rsidRPr="007B3DB0">
        <w:rPr>
          <w:rFonts w:ascii="Verdana" w:hAnsi="Verdana"/>
          <w:sz w:val="20"/>
        </w:rPr>
        <w:t>Hoofdstuk 6. Horeca</w:t>
      </w:r>
      <w:r>
        <w:rPr>
          <w:rFonts w:ascii="Verdana" w:hAnsi="Verdana"/>
          <w:sz w:val="20"/>
        </w:rPr>
        <w:t>;</w:t>
      </w:r>
    </w:p>
    <w:p w:rsidR="0009631F" w:rsidRPr="007B3DB0" w:rsidRDefault="0009631F" w:rsidP="0009631F">
      <w:pPr>
        <w:pStyle w:val="Lijstalinea"/>
        <w:numPr>
          <w:ilvl w:val="1"/>
          <w:numId w:val="9"/>
        </w:numPr>
        <w:rPr>
          <w:rFonts w:ascii="Verdana" w:hAnsi="Verdana"/>
          <w:sz w:val="20"/>
        </w:rPr>
      </w:pPr>
      <w:r>
        <w:rPr>
          <w:rFonts w:ascii="Verdana" w:hAnsi="Verdana"/>
          <w:sz w:val="20"/>
        </w:rPr>
        <w:t>a</w:t>
      </w:r>
      <w:r w:rsidRPr="007B3DB0">
        <w:rPr>
          <w:rFonts w:ascii="Verdana" w:hAnsi="Verdana"/>
          <w:sz w:val="20"/>
        </w:rPr>
        <w:t>fdeling 1</w:t>
      </w:r>
      <w:r>
        <w:rPr>
          <w:rFonts w:ascii="Verdana" w:hAnsi="Verdana"/>
          <w:sz w:val="20"/>
        </w:rPr>
        <w:t>.</w:t>
      </w:r>
      <w:r w:rsidRPr="007B3DB0">
        <w:rPr>
          <w:rFonts w:ascii="Verdana" w:hAnsi="Verdana"/>
          <w:sz w:val="20"/>
        </w:rPr>
        <w:t xml:space="preserve"> Openings- en sluitingsuur</w:t>
      </w:r>
      <w:r>
        <w:rPr>
          <w:rFonts w:ascii="Verdana" w:hAnsi="Verdana"/>
          <w:sz w:val="20"/>
        </w:rPr>
        <w:t>;</w:t>
      </w:r>
    </w:p>
    <w:p w:rsidR="0009631F" w:rsidRPr="007B3DB0" w:rsidRDefault="0009631F" w:rsidP="0009631F">
      <w:pPr>
        <w:pStyle w:val="Lijstalinea"/>
        <w:numPr>
          <w:ilvl w:val="2"/>
          <w:numId w:val="9"/>
        </w:numPr>
        <w:rPr>
          <w:rFonts w:ascii="Verdana" w:hAnsi="Verdana"/>
          <w:sz w:val="20"/>
        </w:rPr>
      </w:pPr>
      <w:r>
        <w:rPr>
          <w:rFonts w:ascii="Verdana" w:hAnsi="Verdana"/>
          <w:sz w:val="20"/>
        </w:rPr>
        <w:t>a</w:t>
      </w:r>
      <w:r w:rsidRPr="007B3DB0">
        <w:rPr>
          <w:rFonts w:ascii="Verdana" w:hAnsi="Verdana"/>
          <w:sz w:val="20"/>
        </w:rPr>
        <w:t>rtikel 6.1.1 Algemene regeling horecazaken en evenementen</w:t>
      </w:r>
      <w:r>
        <w:rPr>
          <w:rFonts w:ascii="Verdana" w:hAnsi="Verdana"/>
          <w:sz w:val="20"/>
        </w:rPr>
        <w:t>;</w:t>
      </w:r>
    </w:p>
    <w:p w:rsidR="0009631F" w:rsidRPr="007B3DB0" w:rsidRDefault="0009631F" w:rsidP="0009631F">
      <w:pPr>
        <w:pStyle w:val="Lijstalinea"/>
        <w:numPr>
          <w:ilvl w:val="2"/>
          <w:numId w:val="9"/>
        </w:numPr>
        <w:rPr>
          <w:rFonts w:ascii="Verdana" w:hAnsi="Verdana"/>
          <w:sz w:val="20"/>
        </w:rPr>
      </w:pPr>
      <w:r>
        <w:rPr>
          <w:rFonts w:ascii="Verdana" w:hAnsi="Verdana"/>
          <w:sz w:val="20"/>
        </w:rPr>
        <w:t>a</w:t>
      </w:r>
      <w:r w:rsidRPr="007B3DB0">
        <w:rPr>
          <w:rFonts w:ascii="Verdana" w:hAnsi="Verdana"/>
          <w:sz w:val="20"/>
        </w:rPr>
        <w:t>rtikel 6.1.2 Gelegenheidstoelating tot afwijking op het sluitingsuur</w:t>
      </w:r>
      <w:r>
        <w:rPr>
          <w:rFonts w:ascii="Verdana" w:hAnsi="Verdana"/>
          <w:sz w:val="20"/>
        </w:rPr>
        <w:t>;</w:t>
      </w:r>
    </w:p>
    <w:p w:rsidR="0009631F" w:rsidRPr="007B3DB0" w:rsidRDefault="0009631F" w:rsidP="0009631F">
      <w:pPr>
        <w:pStyle w:val="Lijstalinea"/>
        <w:numPr>
          <w:ilvl w:val="2"/>
          <w:numId w:val="9"/>
        </w:numPr>
        <w:rPr>
          <w:rFonts w:ascii="Verdana" w:hAnsi="Verdana"/>
          <w:sz w:val="20"/>
        </w:rPr>
      </w:pPr>
      <w:r>
        <w:rPr>
          <w:rFonts w:ascii="Verdana" w:hAnsi="Verdana"/>
          <w:sz w:val="20"/>
        </w:rPr>
        <w:t>a</w:t>
      </w:r>
      <w:r w:rsidRPr="007B3DB0">
        <w:rPr>
          <w:rFonts w:ascii="Verdana" w:hAnsi="Verdana"/>
          <w:sz w:val="20"/>
        </w:rPr>
        <w:t>rtikel 6.1.3 Bestendige toelating tot afwijking op het sluitingsuur</w:t>
      </w:r>
      <w:r>
        <w:rPr>
          <w:rFonts w:ascii="Verdana" w:hAnsi="Verdana"/>
          <w:sz w:val="20"/>
        </w:rPr>
        <w:t>;</w:t>
      </w:r>
    </w:p>
    <w:p w:rsidR="0009631F" w:rsidRPr="007B3DB0" w:rsidRDefault="0009631F" w:rsidP="0009631F">
      <w:pPr>
        <w:pStyle w:val="Lijstalinea"/>
        <w:numPr>
          <w:ilvl w:val="1"/>
          <w:numId w:val="9"/>
        </w:numPr>
        <w:rPr>
          <w:rFonts w:ascii="Verdana" w:hAnsi="Verdana"/>
          <w:sz w:val="20"/>
        </w:rPr>
      </w:pPr>
      <w:r>
        <w:rPr>
          <w:rFonts w:ascii="Verdana" w:hAnsi="Verdana"/>
          <w:sz w:val="20"/>
        </w:rPr>
        <w:t>a</w:t>
      </w:r>
      <w:r w:rsidRPr="007B3DB0">
        <w:rPr>
          <w:rFonts w:ascii="Verdana" w:hAnsi="Verdana"/>
          <w:sz w:val="20"/>
        </w:rPr>
        <w:t>fdeling 2</w:t>
      </w:r>
      <w:r>
        <w:rPr>
          <w:rFonts w:ascii="Verdana" w:hAnsi="Verdana"/>
          <w:sz w:val="20"/>
        </w:rPr>
        <w:t>.</w:t>
      </w:r>
      <w:r w:rsidRPr="007B3DB0">
        <w:rPr>
          <w:rFonts w:ascii="Verdana" w:hAnsi="Verdana"/>
          <w:sz w:val="20"/>
        </w:rPr>
        <w:t xml:space="preserve"> Horeca</w:t>
      </w:r>
      <w:r>
        <w:rPr>
          <w:rFonts w:ascii="Verdana" w:hAnsi="Verdana"/>
          <w:sz w:val="20"/>
        </w:rPr>
        <w:t>;</w:t>
      </w:r>
    </w:p>
    <w:p w:rsidR="0009631F" w:rsidRPr="007B3DB0" w:rsidRDefault="0009631F" w:rsidP="0009631F">
      <w:pPr>
        <w:pStyle w:val="Lijstalinea"/>
        <w:numPr>
          <w:ilvl w:val="2"/>
          <w:numId w:val="9"/>
        </w:numPr>
        <w:rPr>
          <w:rFonts w:ascii="Verdana" w:hAnsi="Verdana"/>
          <w:sz w:val="20"/>
        </w:rPr>
      </w:pPr>
      <w:r>
        <w:rPr>
          <w:rFonts w:ascii="Verdana" w:hAnsi="Verdana"/>
          <w:sz w:val="20"/>
        </w:rPr>
        <w:t>a</w:t>
      </w:r>
      <w:r w:rsidRPr="007B3DB0">
        <w:rPr>
          <w:rFonts w:ascii="Verdana" w:hAnsi="Verdana"/>
          <w:sz w:val="20"/>
        </w:rPr>
        <w:t>rtikel 6.2.1 Aanwezigheid klanten na sluitingsuur</w:t>
      </w:r>
      <w:r>
        <w:rPr>
          <w:rFonts w:ascii="Verdana" w:hAnsi="Verdana"/>
          <w:sz w:val="20"/>
        </w:rPr>
        <w:t>;</w:t>
      </w:r>
    </w:p>
    <w:p w:rsidR="0009631F" w:rsidRPr="007B3DB0" w:rsidRDefault="0009631F" w:rsidP="0009631F">
      <w:pPr>
        <w:pStyle w:val="Lijstalinea"/>
        <w:numPr>
          <w:ilvl w:val="1"/>
          <w:numId w:val="9"/>
        </w:numPr>
        <w:rPr>
          <w:rFonts w:ascii="Verdana" w:hAnsi="Verdana"/>
          <w:sz w:val="20"/>
        </w:rPr>
      </w:pPr>
      <w:r>
        <w:rPr>
          <w:rFonts w:ascii="Verdana" w:hAnsi="Verdana"/>
          <w:sz w:val="20"/>
        </w:rPr>
        <w:t>a</w:t>
      </w:r>
      <w:r w:rsidRPr="007B3DB0">
        <w:rPr>
          <w:rFonts w:ascii="Verdana" w:hAnsi="Verdana"/>
          <w:sz w:val="20"/>
        </w:rPr>
        <w:t>fdeling 3</w:t>
      </w:r>
      <w:r>
        <w:rPr>
          <w:rFonts w:ascii="Verdana" w:hAnsi="Verdana"/>
          <w:sz w:val="20"/>
        </w:rPr>
        <w:t>.</w:t>
      </w:r>
      <w:r w:rsidRPr="007B3DB0">
        <w:rPr>
          <w:rFonts w:ascii="Verdana" w:hAnsi="Verdana"/>
          <w:sz w:val="20"/>
        </w:rPr>
        <w:t xml:space="preserve"> Evenementen</w:t>
      </w:r>
      <w:r>
        <w:rPr>
          <w:rFonts w:ascii="Verdana" w:hAnsi="Verdana"/>
          <w:sz w:val="20"/>
        </w:rPr>
        <w:t>;</w:t>
      </w:r>
    </w:p>
    <w:p w:rsidR="0009631F" w:rsidRDefault="0009631F" w:rsidP="0009631F">
      <w:pPr>
        <w:pStyle w:val="Lijstalinea"/>
        <w:numPr>
          <w:ilvl w:val="2"/>
          <w:numId w:val="9"/>
        </w:numPr>
        <w:rPr>
          <w:rFonts w:ascii="Verdana" w:hAnsi="Verdana"/>
          <w:sz w:val="20"/>
        </w:rPr>
      </w:pPr>
      <w:r w:rsidRPr="00F86D76">
        <w:rPr>
          <w:rFonts w:ascii="Verdana" w:hAnsi="Verdana"/>
          <w:sz w:val="20"/>
        </w:rPr>
        <w:t>artikel 6.3.1 Aanvraag evenementen;</w:t>
      </w:r>
    </w:p>
    <w:p w:rsidR="00D506A4" w:rsidRDefault="00D506A4" w:rsidP="00D506A4">
      <w:pPr>
        <w:pStyle w:val="Lijstalinea"/>
        <w:ind w:left="2520"/>
        <w:rPr>
          <w:rFonts w:ascii="Verdana" w:hAnsi="Verdana"/>
          <w:sz w:val="20"/>
        </w:rPr>
      </w:pPr>
    </w:p>
    <w:p w:rsidR="0009631F" w:rsidRPr="00F86D76" w:rsidRDefault="0009631F" w:rsidP="0009631F">
      <w:pPr>
        <w:pStyle w:val="Lijstalinea"/>
        <w:numPr>
          <w:ilvl w:val="0"/>
          <w:numId w:val="9"/>
        </w:numPr>
        <w:rPr>
          <w:rFonts w:ascii="Verdana" w:hAnsi="Verdana"/>
          <w:sz w:val="20"/>
        </w:rPr>
      </w:pPr>
      <w:r w:rsidRPr="00F86D76">
        <w:rPr>
          <w:rFonts w:ascii="Verdana" w:hAnsi="Verdana"/>
          <w:bCs/>
          <w:sz w:val="20"/>
        </w:rPr>
        <w:lastRenderedPageBreak/>
        <w:t>Hoofdstuk 8. Bijzondere bepalingen uit het strafwetboek en de wegcode</w:t>
      </w:r>
      <w:r>
        <w:rPr>
          <w:rFonts w:ascii="Verdana" w:hAnsi="Verdana"/>
          <w:bCs/>
          <w:sz w:val="20"/>
        </w:rPr>
        <w:t>;</w:t>
      </w:r>
      <w:r w:rsidRPr="00F86D76">
        <w:rPr>
          <w:rFonts w:ascii="Verdana" w:hAnsi="Verdana"/>
          <w:bCs/>
          <w:sz w:val="20"/>
        </w:rPr>
        <w:t xml:space="preserve"> </w:t>
      </w:r>
    </w:p>
    <w:p w:rsidR="0009631F" w:rsidRPr="007B3DB0" w:rsidRDefault="0009631F" w:rsidP="0009631F">
      <w:pPr>
        <w:pStyle w:val="Lijstalinea"/>
        <w:numPr>
          <w:ilvl w:val="1"/>
          <w:numId w:val="9"/>
        </w:numPr>
        <w:rPr>
          <w:rFonts w:ascii="Verdana" w:hAnsi="Verdana"/>
          <w:sz w:val="20"/>
        </w:rPr>
      </w:pPr>
      <w:r w:rsidRPr="007B3DB0">
        <w:rPr>
          <w:rFonts w:ascii="Verdana" w:hAnsi="Verdana"/>
          <w:sz w:val="20"/>
        </w:rPr>
        <w:t>artikel 8.1 Gemengde inbreuken</w:t>
      </w:r>
      <w:r>
        <w:rPr>
          <w:rFonts w:ascii="Verdana" w:hAnsi="Verdana"/>
          <w:sz w:val="20"/>
        </w:rPr>
        <w:t>;</w:t>
      </w:r>
    </w:p>
    <w:p w:rsidR="0009631F" w:rsidRPr="007B3DB0" w:rsidRDefault="0009631F" w:rsidP="0009631F">
      <w:pPr>
        <w:pStyle w:val="Lijstalinea"/>
        <w:numPr>
          <w:ilvl w:val="2"/>
          <w:numId w:val="9"/>
        </w:numPr>
        <w:rPr>
          <w:rFonts w:ascii="Verdana" w:hAnsi="Verdana"/>
          <w:sz w:val="20"/>
        </w:rPr>
      </w:pPr>
      <w:r>
        <w:rPr>
          <w:rFonts w:ascii="Verdana" w:hAnsi="Verdana"/>
          <w:sz w:val="20"/>
        </w:rPr>
        <w:t>n</w:t>
      </w:r>
      <w:r w:rsidRPr="007B3DB0">
        <w:rPr>
          <w:rFonts w:ascii="Verdana" w:hAnsi="Verdana"/>
          <w:sz w:val="20"/>
        </w:rPr>
        <w:t xml:space="preserve">achtlawaai (artikel 561, 1° </w:t>
      </w:r>
      <w:proofErr w:type="spellStart"/>
      <w:r w:rsidRPr="007B3DB0">
        <w:rPr>
          <w:rFonts w:ascii="Verdana" w:hAnsi="Verdana"/>
          <w:sz w:val="20"/>
        </w:rPr>
        <w:t>Sw</w:t>
      </w:r>
      <w:proofErr w:type="spellEnd"/>
      <w:r>
        <w:rPr>
          <w:rFonts w:ascii="Verdana" w:hAnsi="Verdana"/>
          <w:sz w:val="20"/>
        </w:rPr>
        <w:t>.</w:t>
      </w:r>
      <w:r w:rsidRPr="007B3DB0">
        <w:rPr>
          <w:rFonts w:ascii="Verdana" w:hAnsi="Verdana"/>
          <w:sz w:val="20"/>
        </w:rPr>
        <w:t>)</w:t>
      </w:r>
      <w:r>
        <w:rPr>
          <w:rFonts w:ascii="Verdana" w:hAnsi="Verdana"/>
          <w:sz w:val="20"/>
        </w:rPr>
        <w:t>.</w:t>
      </w:r>
    </w:p>
    <w:p w:rsidR="0009631F" w:rsidRPr="007B3DB0" w:rsidRDefault="0009631F" w:rsidP="0009631F">
      <w:pPr>
        <w:pStyle w:val="Kop3"/>
        <w:rPr>
          <w:rFonts w:ascii="Verdana" w:hAnsi="Verdana"/>
          <w:sz w:val="22"/>
        </w:rPr>
      </w:pPr>
      <w:proofErr w:type="spellStart"/>
      <w:r w:rsidRPr="007B3DB0">
        <w:rPr>
          <w:rFonts w:ascii="Verdana" w:hAnsi="Verdana"/>
          <w:sz w:val="22"/>
        </w:rPr>
        <w:t>Artikel</w:t>
      </w:r>
      <w:proofErr w:type="spellEnd"/>
      <w:r w:rsidRPr="007B3DB0">
        <w:rPr>
          <w:rFonts w:ascii="Verdana" w:hAnsi="Verdana"/>
          <w:sz w:val="22"/>
        </w:rPr>
        <w:t xml:space="preserve"> 3.2. </w:t>
      </w:r>
      <w:proofErr w:type="spellStart"/>
      <w:r w:rsidRPr="007B3DB0">
        <w:rPr>
          <w:rFonts w:ascii="Verdana" w:hAnsi="Verdana"/>
          <w:sz w:val="22"/>
        </w:rPr>
        <w:t>Horecavergunning</w:t>
      </w:r>
      <w:proofErr w:type="spellEnd"/>
    </w:p>
    <w:p w:rsidR="0009631F" w:rsidRPr="007B3DB0" w:rsidRDefault="0009631F" w:rsidP="0009631F">
      <w:pPr>
        <w:rPr>
          <w:rFonts w:ascii="Verdana" w:hAnsi="Verdana"/>
        </w:rPr>
      </w:pPr>
      <w:r w:rsidRPr="007B3DB0">
        <w:rPr>
          <w:rFonts w:ascii="Verdana" w:hAnsi="Verdana"/>
        </w:rPr>
        <w:t>Een horecavergunning wordt verleend door de burgemeester in de vorm van een persoonlijk document. Dit document kan nooit worden overgedragen aan een andere exploitant of naar een andere horecazaak.</w:t>
      </w:r>
    </w:p>
    <w:p w:rsidR="0009631F" w:rsidRDefault="0009631F" w:rsidP="0009631F">
      <w:pPr>
        <w:rPr>
          <w:rFonts w:ascii="Verdana" w:hAnsi="Verdana"/>
        </w:rPr>
      </w:pPr>
      <w:r w:rsidRPr="007B3DB0">
        <w:rPr>
          <w:rFonts w:ascii="Verdana" w:hAnsi="Verdana"/>
        </w:rPr>
        <w:t>De horecavergunning blijft geldig zolang de exploitatie en de uitbater aan alle voorwaarden van dit reglement voldoen.</w:t>
      </w:r>
    </w:p>
    <w:p w:rsidR="0009631F" w:rsidRPr="007B3DB0" w:rsidRDefault="0009631F" w:rsidP="0009631F">
      <w:pPr>
        <w:pStyle w:val="Kop3"/>
        <w:rPr>
          <w:rFonts w:ascii="Verdana" w:hAnsi="Verdana"/>
          <w:sz w:val="22"/>
        </w:rPr>
      </w:pPr>
      <w:proofErr w:type="spellStart"/>
      <w:r w:rsidRPr="007B3DB0">
        <w:rPr>
          <w:rFonts w:ascii="Verdana" w:hAnsi="Verdana"/>
          <w:sz w:val="22"/>
        </w:rPr>
        <w:t>Artikel</w:t>
      </w:r>
      <w:proofErr w:type="spellEnd"/>
      <w:r w:rsidRPr="007B3DB0">
        <w:rPr>
          <w:rFonts w:ascii="Verdana" w:hAnsi="Verdana"/>
          <w:sz w:val="22"/>
        </w:rPr>
        <w:t xml:space="preserve"> 3.</w:t>
      </w:r>
      <w:r>
        <w:rPr>
          <w:rFonts w:ascii="Verdana" w:hAnsi="Verdana"/>
          <w:sz w:val="22"/>
        </w:rPr>
        <w:t>4</w:t>
      </w:r>
      <w:r w:rsidRPr="007B3DB0">
        <w:rPr>
          <w:rFonts w:ascii="Verdana" w:hAnsi="Verdana"/>
          <w:sz w:val="22"/>
        </w:rPr>
        <w:t xml:space="preserve">. </w:t>
      </w:r>
      <w:proofErr w:type="spellStart"/>
      <w:r w:rsidRPr="007B3DB0">
        <w:rPr>
          <w:rFonts w:ascii="Verdana" w:hAnsi="Verdana"/>
          <w:sz w:val="22"/>
        </w:rPr>
        <w:t>Wijzigingen</w:t>
      </w:r>
      <w:proofErr w:type="spellEnd"/>
    </w:p>
    <w:p w:rsidR="0009631F" w:rsidRPr="007B3DB0" w:rsidRDefault="0009631F" w:rsidP="0009631F">
      <w:pPr>
        <w:rPr>
          <w:rFonts w:ascii="Verdana" w:hAnsi="Verdana"/>
        </w:rPr>
      </w:pPr>
      <w:r w:rsidRPr="007B3DB0">
        <w:rPr>
          <w:rFonts w:ascii="Verdana" w:hAnsi="Verdana"/>
        </w:rPr>
        <w:t xml:space="preserve">De exploitant is steeds verplicht alle wijzigingen </w:t>
      </w:r>
      <w:r>
        <w:rPr>
          <w:rFonts w:ascii="Verdana" w:hAnsi="Verdana"/>
        </w:rPr>
        <w:t>aan</w:t>
      </w:r>
      <w:r w:rsidRPr="007B3DB0">
        <w:rPr>
          <w:rFonts w:ascii="Verdana" w:hAnsi="Verdana"/>
        </w:rPr>
        <w:t xml:space="preserve"> de inrichting te melden aan </w:t>
      </w:r>
      <w:r>
        <w:rPr>
          <w:rFonts w:ascii="Verdana" w:hAnsi="Verdana"/>
        </w:rPr>
        <w:t>het lokaal bestuur</w:t>
      </w:r>
      <w:r w:rsidRPr="007B3DB0">
        <w:rPr>
          <w:rFonts w:ascii="Verdana" w:hAnsi="Verdana"/>
        </w:rPr>
        <w:t>,</w:t>
      </w:r>
      <w:r>
        <w:rPr>
          <w:rFonts w:ascii="Verdana" w:hAnsi="Verdana"/>
        </w:rPr>
        <w:t xml:space="preserve"> met maatsc</w:t>
      </w:r>
      <w:r w:rsidR="00221FC7">
        <w:rPr>
          <w:rFonts w:ascii="Verdana" w:hAnsi="Verdana"/>
        </w:rPr>
        <w:t xml:space="preserve">happelijke zetel te </w:t>
      </w:r>
      <w:r w:rsidR="00221FC7" w:rsidRPr="00A84EA0">
        <w:rPr>
          <w:rFonts w:ascii="Verdana" w:hAnsi="Verdana"/>
        </w:rPr>
        <w:t>1652 Alsemberg</w:t>
      </w:r>
      <w:r w:rsidRPr="00A84EA0">
        <w:rPr>
          <w:rFonts w:ascii="Verdana" w:hAnsi="Verdana"/>
        </w:rPr>
        <w:t>,</w:t>
      </w:r>
      <w:r w:rsidR="00221FC7" w:rsidRPr="00A84EA0">
        <w:rPr>
          <w:rFonts w:ascii="Verdana" w:hAnsi="Verdana"/>
        </w:rPr>
        <w:t xml:space="preserve"> Alsembergsteenweg 1046</w:t>
      </w:r>
      <w:r w:rsidRPr="007B3DB0">
        <w:rPr>
          <w:rFonts w:ascii="Verdana" w:hAnsi="Verdana"/>
        </w:rPr>
        <w:t xml:space="preserve">, ter attentie van de dienst </w:t>
      </w:r>
      <w:r>
        <w:rPr>
          <w:rFonts w:ascii="Verdana" w:hAnsi="Verdana"/>
        </w:rPr>
        <w:t>Lokale Economie</w:t>
      </w:r>
      <w:r w:rsidRPr="007B3DB0">
        <w:rPr>
          <w:rFonts w:ascii="Verdana" w:hAnsi="Verdana"/>
        </w:rPr>
        <w:t xml:space="preserve"> en dit binnen de 30 </w:t>
      </w:r>
      <w:r>
        <w:rPr>
          <w:rFonts w:ascii="Verdana" w:hAnsi="Verdana"/>
        </w:rPr>
        <w:t>kalender</w:t>
      </w:r>
      <w:r w:rsidRPr="007B3DB0">
        <w:rPr>
          <w:rFonts w:ascii="Verdana" w:hAnsi="Verdana"/>
        </w:rPr>
        <w:t>dagen</w:t>
      </w:r>
      <w:r>
        <w:rPr>
          <w:rFonts w:ascii="Verdana" w:hAnsi="Verdana"/>
        </w:rPr>
        <w:t>,</w:t>
      </w:r>
      <w:r w:rsidRPr="007B3DB0">
        <w:rPr>
          <w:rFonts w:ascii="Verdana" w:hAnsi="Verdana"/>
        </w:rPr>
        <w:t xml:space="preserve"> ongeacht of de exploitant beschikt over een horecavergunning</w:t>
      </w:r>
      <w:r>
        <w:rPr>
          <w:rFonts w:ascii="Verdana" w:hAnsi="Verdana"/>
        </w:rPr>
        <w:t xml:space="preserve">. Wijzigingen kunnen worden gemeld </w:t>
      </w:r>
      <w:r w:rsidRPr="007B3DB0">
        <w:rPr>
          <w:rFonts w:ascii="Verdana" w:hAnsi="Verdana"/>
        </w:rPr>
        <w:t xml:space="preserve">per </w:t>
      </w:r>
      <w:r w:rsidRPr="00A84EA0">
        <w:rPr>
          <w:rFonts w:ascii="Verdana" w:hAnsi="Verdana"/>
        </w:rPr>
        <w:t>mail (</w:t>
      </w:r>
      <w:hyperlink r:id="rId9" w:history="1">
        <w:r w:rsidR="00573428" w:rsidRPr="00A84EA0">
          <w:rPr>
            <w:rStyle w:val="Hyperlink"/>
            <w:rFonts w:ascii="Verdana" w:hAnsi="Verdana"/>
          </w:rPr>
          <w:t>lokaleeconomie@beersel.be</w:t>
        </w:r>
      </w:hyperlink>
      <w:r w:rsidRPr="007B3DB0">
        <w:rPr>
          <w:rFonts w:ascii="Verdana" w:hAnsi="Verdana"/>
        </w:rPr>
        <w:t>);</w:t>
      </w:r>
    </w:p>
    <w:p w:rsidR="0009631F" w:rsidRPr="007B3DB0" w:rsidRDefault="0009631F" w:rsidP="0009631F">
      <w:pPr>
        <w:pStyle w:val="Kop3"/>
        <w:rPr>
          <w:rFonts w:ascii="Verdana" w:eastAsia="Tahoma" w:hAnsi="Verdana"/>
          <w:sz w:val="22"/>
        </w:rPr>
      </w:pPr>
      <w:proofErr w:type="spellStart"/>
      <w:r w:rsidRPr="007B3DB0">
        <w:rPr>
          <w:rFonts w:ascii="Verdana" w:eastAsia="Tahoma" w:hAnsi="Verdana"/>
          <w:sz w:val="22"/>
        </w:rPr>
        <w:t>Artikel</w:t>
      </w:r>
      <w:proofErr w:type="spellEnd"/>
      <w:r w:rsidRPr="007B3DB0">
        <w:rPr>
          <w:rFonts w:ascii="Verdana" w:eastAsia="Tahoma" w:hAnsi="Verdana"/>
          <w:sz w:val="22"/>
        </w:rPr>
        <w:t xml:space="preserve"> 3.</w:t>
      </w:r>
      <w:r>
        <w:rPr>
          <w:rFonts w:ascii="Verdana" w:eastAsia="Tahoma" w:hAnsi="Verdana"/>
          <w:sz w:val="22"/>
        </w:rPr>
        <w:t>5</w:t>
      </w:r>
      <w:r w:rsidRPr="007B3DB0">
        <w:rPr>
          <w:rFonts w:ascii="Verdana" w:eastAsia="Tahoma" w:hAnsi="Verdana"/>
          <w:sz w:val="22"/>
        </w:rPr>
        <w:t xml:space="preserve">. </w:t>
      </w:r>
      <w:proofErr w:type="spellStart"/>
      <w:r w:rsidRPr="007B3DB0">
        <w:rPr>
          <w:rFonts w:ascii="Verdana" w:eastAsia="Tahoma" w:hAnsi="Verdana"/>
          <w:sz w:val="22"/>
        </w:rPr>
        <w:t>Verval</w:t>
      </w:r>
      <w:proofErr w:type="spellEnd"/>
    </w:p>
    <w:p w:rsidR="0009631F" w:rsidRPr="007B3DB0" w:rsidRDefault="0009631F" w:rsidP="0009631F">
      <w:pPr>
        <w:rPr>
          <w:rFonts w:ascii="Verdana" w:hAnsi="Verdana"/>
        </w:rPr>
      </w:pPr>
      <w:r w:rsidRPr="007B3DB0">
        <w:rPr>
          <w:rFonts w:ascii="Verdana" w:hAnsi="Verdana"/>
        </w:rPr>
        <w:t>De horecavergunning vervalt van rechtswege:</w:t>
      </w:r>
    </w:p>
    <w:p w:rsidR="0009631F" w:rsidRPr="007B3DB0" w:rsidRDefault="0009631F" w:rsidP="0009631F">
      <w:pPr>
        <w:pStyle w:val="Lijstalinea"/>
        <w:numPr>
          <w:ilvl w:val="0"/>
          <w:numId w:val="9"/>
        </w:numPr>
        <w:rPr>
          <w:rFonts w:ascii="Verdana" w:hAnsi="Verdana"/>
          <w:sz w:val="20"/>
        </w:rPr>
      </w:pPr>
      <w:r>
        <w:rPr>
          <w:rFonts w:ascii="Verdana" w:hAnsi="Verdana"/>
          <w:sz w:val="20"/>
        </w:rPr>
        <w:t>o</w:t>
      </w:r>
      <w:r w:rsidRPr="007B3DB0">
        <w:rPr>
          <w:rFonts w:ascii="Verdana" w:hAnsi="Verdana"/>
          <w:sz w:val="20"/>
        </w:rPr>
        <w:t>p het moment dat de exploitatie van de inrichting voor een periode van langer dan zes maanden feitelijk is onderbroken;</w:t>
      </w:r>
    </w:p>
    <w:p w:rsidR="0009631F" w:rsidRPr="007B3DB0" w:rsidRDefault="0009631F" w:rsidP="0009631F">
      <w:pPr>
        <w:pStyle w:val="Lijstalinea"/>
        <w:numPr>
          <w:ilvl w:val="0"/>
          <w:numId w:val="9"/>
        </w:numPr>
        <w:rPr>
          <w:rFonts w:ascii="Verdana" w:hAnsi="Verdana"/>
          <w:sz w:val="20"/>
        </w:rPr>
      </w:pPr>
      <w:r w:rsidRPr="007B3DB0">
        <w:rPr>
          <w:rFonts w:ascii="Verdana" w:hAnsi="Verdana"/>
          <w:sz w:val="20"/>
        </w:rPr>
        <w:t>in geval van faillissement;</w:t>
      </w:r>
    </w:p>
    <w:p w:rsidR="0009631F" w:rsidRPr="007B3DB0" w:rsidRDefault="0009631F" w:rsidP="0009631F">
      <w:pPr>
        <w:pStyle w:val="Lijstalinea"/>
        <w:numPr>
          <w:ilvl w:val="0"/>
          <w:numId w:val="9"/>
        </w:numPr>
        <w:rPr>
          <w:rFonts w:ascii="Verdana" w:hAnsi="Verdana"/>
          <w:sz w:val="20"/>
        </w:rPr>
      </w:pPr>
      <w:r w:rsidRPr="007B3DB0">
        <w:rPr>
          <w:rFonts w:ascii="Verdana" w:hAnsi="Verdana"/>
          <w:sz w:val="20"/>
        </w:rPr>
        <w:t>in geval van een veroordeling tot gerechtelijke sluiting;</w:t>
      </w:r>
    </w:p>
    <w:p w:rsidR="0009631F" w:rsidRPr="007B3DB0" w:rsidRDefault="0009631F" w:rsidP="0009631F">
      <w:pPr>
        <w:pStyle w:val="Lijstalinea"/>
        <w:numPr>
          <w:ilvl w:val="0"/>
          <w:numId w:val="9"/>
        </w:numPr>
        <w:rPr>
          <w:rFonts w:ascii="Verdana" w:hAnsi="Verdana"/>
          <w:sz w:val="20"/>
        </w:rPr>
      </w:pPr>
      <w:r w:rsidRPr="007B3DB0">
        <w:rPr>
          <w:rFonts w:ascii="Verdana" w:hAnsi="Verdana"/>
          <w:sz w:val="20"/>
        </w:rPr>
        <w:t>in geval van een gerechtelijk beroepsverbod voor de exploitant, een rechtspersoon of één van zijn organen;</w:t>
      </w:r>
    </w:p>
    <w:p w:rsidR="0009631F" w:rsidRPr="007B3DB0" w:rsidRDefault="0009631F" w:rsidP="0009631F">
      <w:pPr>
        <w:pStyle w:val="Lijstalinea"/>
        <w:numPr>
          <w:ilvl w:val="0"/>
          <w:numId w:val="9"/>
        </w:numPr>
        <w:rPr>
          <w:rFonts w:ascii="Verdana" w:hAnsi="Verdana"/>
          <w:sz w:val="20"/>
        </w:rPr>
      </w:pPr>
      <w:r w:rsidRPr="007B3DB0">
        <w:rPr>
          <w:rFonts w:ascii="Verdana" w:hAnsi="Verdana"/>
          <w:sz w:val="20"/>
        </w:rPr>
        <w:t>in geval van ontbinding van de rechtspersoon;</w:t>
      </w:r>
    </w:p>
    <w:p w:rsidR="0009631F" w:rsidRPr="007B3DB0" w:rsidRDefault="0009631F" w:rsidP="0009631F">
      <w:pPr>
        <w:pStyle w:val="Lijstalinea"/>
        <w:numPr>
          <w:ilvl w:val="0"/>
          <w:numId w:val="9"/>
        </w:numPr>
        <w:rPr>
          <w:rFonts w:ascii="Verdana" w:hAnsi="Verdana"/>
          <w:sz w:val="20"/>
        </w:rPr>
      </w:pPr>
      <w:r w:rsidRPr="007B3DB0">
        <w:rPr>
          <w:rFonts w:ascii="Verdana" w:hAnsi="Verdana"/>
          <w:sz w:val="20"/>
        </w:rPr>
        <w:t>in geval van schrapping of stopzetting van de exploitant of van de betrokken vestiging die blijkt uit de gegevens van de Kruispuntbank van Ondernemingen;</w:t>
      </w:r>
    </w:p>
    <w:p w:rsidR="0009631F" w:rsidRPr="007B3DB0" w:rsidRDefault="0009631F" w:rsidP="0009631F">
      <w:pPr>
        <w:pStyle w:val="Lijstalinea"/>
        <w:numPr>
          <w:ilvl w:val="0"/>
          <w:numId w:val="9"/>
        </w:numPr>
        <w:rPr>
          <w:rFonts w:ascii="Verdana" w:hAnsi="Verdana"/>
          <w:sz w:val="20"/>
        </w:rPr>
      </w:pPr>
      <w:r w:rsidRPr="007B3DB0">
        <w:rPr>
          <w:rFonts w:ascii="Verdana" w:hAnsi="Verdana"/>
          <w:sz w:val="20"/>
        </w:rPr>
        <w:t>in geval van niet-betaling van niet-betwiste gemeentelijke belastingen;</w:t>
      </w:r>
    </w:p>
    <w:p w:rsidR="0009631F" w:rsidRPr="007B3DB0" w:rsidRDefault="0009631F" w:rsidP="0009631F">
      <w:pPr>
        <w:pStyle w:val="Lijstalinea"/>
        <w:numPr>
          <w:ilvl w:val="0"/>
          <w:numId w:val="9"/>
        </w:numPr>
        <w:rPr>
          <w:rFonts w:ascii="Verdana" w:hAnsi="Verdana"/>
          <w:sz w:val="20"/>
        </w:rPr>
      </w:pPr>
      <w:r w:rsidRPr="007B3DB0">
        <w:rPr>
          <w:rFonts w:ascii="Verdana" w:hAnsi="Verdana"/>
          <w:sz w:val="20"/>
        </w:rPr>
        <w:t>bij een nieuwe exploitant;</w:t>
      </w:r>
    </w:p>
    <w:p w:rsidR="0009631F" w:rsidRPr="007B3DB0" w:rsidRDefault="0009631F" w:rsidP="0009631F">
      <w:pPr>
        <w:pStyle w:val="Lijstalinea"/>
        <w:numPr>
          <w:ilvl w:val="0"/>
          <w:numId w:val="9"/>
        </w:numPr>
        <w:rPr>
          <w:rFonts w:ascii="Verdana" w:hAnsi="Verdana"/>
          <w:sz w:val="20"/>
        </w:rPr>
      </w:pPr>
      <w:r w:rsidRPr="007B3DB0">
        <w:rPr>
          <w:rFonts w:ascii="Verdana" w:hAnsi="Verdana"/>
          <w:sz w:val="20"/>
        </w:rPr>
        <w:t>bij een overname;</w:t>
      </w:r>
    </w:p>
    <w:p w:rsidR="00D506A4" w:rsidRPr="00D506A4" w:rsidRDefault="0009631F" w:rsidP="0009631F">
      <w:pPr>
        <w:pStyle w:val="Lijstalinea"/>
        <w:numPr>
          <w:ilvl w:val="0"/>
          <w:numId w:val="9"/>
        </w:numPr>
        <w:rPr>
          <w:rFonts w:ascii="Verdana" w:hAnsi="Verdana"/>
          <w:sz w:val="20"/>
        </w:rPr>
      </w:pPr>
      <w:r w:rsidRPr="007B3DB0">
        <w:rPr>
          <w:rFonts w:ascii="Verdana" w:hAnsi="Verdana"/>
          <w:sz w:val="20"/>
        </w:rPr>
        <w:t>na een sluiting.</w:t>
      </w:r>
    </w:p>
    <w:p w:rsidR="0009631F" w:rsidRPr="007B3DB0" w:rsidRDefault="0009631F" w:rsidP="0009631F">
      <w:pPr>
        <w:pStyle w:val="Kop3"/>
        <w:rPr>
          <w:rFonts w:ascii="Verdana" w:hAnsi="Verdana"/>
          <w:sz w:val="22"/>
        </w:rPr>
      </w:pPr>
      <w:proofErr w:type="spellStart"/>
      <w:r w:rsidRPr="007B3DB0">
        <w:rPr>
          <w:rFonts w:ascii="Verdana" w:hAnsi="Verdana"/>
          <w:sz w:val="22"/>
        </w:rPr>
        <w:t>Artikel</w:t>
      </w:r>
      <w:proofErr w:type="spellEnd"/>
      <w:r w:rsidRPr="007B3DB0">
        <w:rPr>
          <w:rFonts w:ascii="Verdana" w:hAnsi="Verdana"/>
          <w:sz w:val="22"/>
        </w:rPr>
        <w:t xml:space="preserve"> 3.</w:t>
      </w:r>
      <w:r>
        <w:rPr>
          <w:rFonts w:ascii="Verdana" w:hAnsi="Verdana"/>
          <w:sz w:val="22"/>
        </w:rPr>
        <w:t>6</w:t>
      </w:r>
      <w:r w:rsidRPr="007B3DB0">
        <w:rPr>
          <w:rFonts w:ascii="Verdana" w:hAnsi="Verdana"/>
          <w:sz w:val="22"/>
        </w:rPr>
        <w:t xml:space="preserve">. </w:t>
      </w:r>
      <w:proofErr w:type="spellStart"/>
      <w:r w:rsidRPr="007B3DB0">
        <w:rPr>
          <w:rFonts w:ascii="Verdana" w:hAnsi="Verdana"/>
          <w:sz w:val="22"/>
        </w:rPr>
        <w:t>Kansspelen</w:t>
      </w:r>
      <w:proofErr w:type="spellEnd"/>
    </w:p>
    <w:p w:rsidR="0009631F" w:rsidRPr="007B3DB0" w:rsidRDefault="0009631F" w:rsidP="0009631F">
      <w:pPr>
        <w:rPr>
          <w:rFonts w:ascii="Verdana" w:hAnsi="Verdana"/>
        </w:rPr>
      </w:pPr>
      <w:r w:rsidRPr="00C462AB">
        <w:rPr>
          <w:rFonts w:ascii="Verdana" w:hAnsi="Verdana"/>
        </w:rPr>
        <w:t xml:space="preserve">Het in de regelgeving inzake kansspelen, de weddenschappen, de kansspelinrichtingen en de bescherming van de spelers en de bijhorende koninklijke besluiten voorziene gemeentelijk advies voor wat betreft het bekomen van een vergunning klasse C voor de </w:t>
      </w:r>
      <w:r w:rsidRPr="00C462AB">
        <w:rPr>
          <w:rFonts w:ascii="Verdana" w:hAnsi="Verdana"/>
        </w:rPr>
        <w:lastRenderedPageBreak/>
        <w:t>exploitatie van een zgn. kansspelinrichting klasse III of drankgelegenheid kan slechts als gunstig beoordeeld worden voor zover is voldaan aan de bepalingen van dit reglement.</w:t>
      </w:r>
    </w:p>
    <w:p w:rsidR="0009631F" w:rsidRPr="007B3DB0" w:rsidRDefault="0009631F" w:rsidP="0009631F">
      <w:pPr>
        <w:pStyle w:val="Kop3"/>
        <w:rPr>
          <w:rFonts w:ascii="Verdana" w:hAnsi="Verdana"/>
          <w:sz w:val="22"/>
        </w:rPr>
      </w:pPr>
      <w:proofErr w:type="spellStart"/>
      <w:r w:rsidRPr="007B3DB0">
        <w:rPr>
          <w:rFonts w:ascii="Verdana" w:hAnsi="Verdana"/>
          <w:sz w:val="22"/>
        </w:rPr>
        <w:t>Artikel</w:t>
      </w:r>
      <w:proofErr w:type="spellEnd"/>
      <w:r w:rsidRPr="007B3DB0">
        <w:rPr>
          <w:rFonts w:ascii="Verdana" w:hAnsi="Verdana"/>
          <w:sz w:val="22"/>
        </w:rPr>
        <w:t xml:space="preserve"> 3.</w:t>
      </w:r>
      <w:r>
        <w:rPr>
          <w:rFonts w:ascii="Verdana" w:hAnsi="Verdana"/>
          <w:sz w:val="22"/>
        </w:rPr>
        <w:t>7</w:t>
      </w:r>
      <w:r w:rsidRPr="007B3DB0">
        <w:rPr>
          <w:rFonts w:ascii="Verdana" w:hAnsi="Verdana"/>
          <w:sz w:val="22"/>
        </w:rPr>
        <w:t xml:space="preserve">. </w:t>
      </w:r>
      <w:proofErr w:type="spellStart"/>
      <w:r w:rsidRPr="007B3DB0">
        <w:rPr>
          <w:rFonts w:ascii="Verdana" w:hAnsi="Verdana"/>
          <w:sz w:val="22"/>
        </w:rPr>
        <w:t>Inname</w:t>
      </w:r>
      <w:proofErr w:type="spellEnd"/>
      <w:r w:rsidRPr="007B3DB0">
        <w:rPr>
          <w:rFonts w:ascii="Verdana" w:hAnsi="Verdana"/>
          <w:sz w:val="22"/>
        </w:rPr>
        <w:t xml:space="preserve"> </w:t>
      </w:r>
      <w:proofErr w:type="spellStart"/>
      <w:r w:rsidRPr="007B3DB0">
        <w:rPr>
          <w:rFonts w:ascii="Verdana" w:hAnsi="Verdana"/>
          <w:sz w:val="22"/>
        </w:rPr>
        <w:t>openbaar</w:t>
      </w:r>
      <w:proofErr w:type="spellEnd"/>
      <w:r w:rsidRPr="007B3DB0">
        <w:rPr>
          <w:rFonts w:ascii="Verdana" w:hAnsi="Verdana"/>
          <w:sz w:val="22"/>
        </w:rPr>
        <w:t xml:space="preserve"> </w:t>
      </w:r>
      <w:proofErr w:type="spellStart"/>
      <w:r w:rsidRPr="007B3DB0">
        <w:rPr>
          <w:rFonts w:ascii="Verdana" w:hAnsi="Verdana"/>
          <w:sz w:val="22"/>
        </w:rPr>
        <w:t>domein</w:t>
      </w:r>
      <w:proofErr w:type="spellEnd"/>
    </w:p>
    <w:p w:rsidR="0009631F" w:rsidRPr="007B3DB0" w:rsidRDefault="0009631F" w:rsidP="0009631F">
      <w:pPr>
        <w:rPr>
          <w:rFonts w:ascii="Verdana" w:hAnsi="Verdana"/>
        </w:rPr>
      </w:pPr>
      <w:r w:rsidRPr="007B3DB0">
        <w:rPr>
          <w:rFonts w:ascii="Verdana" w:hAnsi="Verdana"/>
        </w:rPr>
        <w:t>Horecazaken die niet voldoen aan de bepalingen van dit reglement kunnen geen vergunning bekomen</w:t>
      </w:r>
      <w:r>
        <w:rPr>
          <w:rFonts w:ascii="Verdana" w:hAnsi="Verdana"/>
        </w:rPr>
        <w:t xml:space="preserve"> zoals </w:t>
      </w:r>
      <w:r w:rsidRPr="007B3DB0">
        <w:rPr>
          <w:rFonts w:ascii="Verdana" w:hAnsi="Verdana"/>
        </w:rPr>
        <w:t xml:space="preserve">voorzien in het </w:t>
      </w:r>
      <w:r w:rsidR="00573428" w:rsidRPr="00A84EA0">
        <w:rPr>
          <w:rFonts w:ascii="Verdana" w:hAnsi="Verdana"/>
        </w:rPr>
        <w:t>gemeentelijk reglement van 30 september 2020 inzake “Belasting op inname openbaar domein”, en alle latere wijzigingen.</w:t>
      </w:r>
    </w:p>
    <w:p w:rsidR="0009631F" w:rsidRPr="007B3DB0" w:rsidRDefault="0009631F" w:rsidP="0009631F">
      <w:pPr>
        <w:pStyle w:val="Kop3"/>
        <w:rPr>
          <w:rFonts w:ascii="Verdana" w:hAnsi="Verdana"/>
          <w:sz w:val="22"/>
        </w:rPr>
      </w:pPr>
      <w:proofErr w:type="spellStart"/>
      <w:r w:rsidRPr="007B3DB0">
        <w:rPr>
          <w:rFonts w:ascii="Verdana" w:hAnsi="Verdana"/>
          <w:sz w:val="22"/>
        </w:rPr>
        <w:t>Artikel</w:t>
      </w:r>
      <w:proofErr w:type="spellEnd"/>
      <w:r w:rsidRPr="007B3DB0">
        <w:rPr>
          <w:rFonts w:ascii="Verdana" w:hAnsi="Verdana"/>
          <w:sz w:val="22"/>
        </w:rPr>
        <w:t xml:space="preserve"> 3.</w:t>
      </w:r>
      <w:r>
        <w:rPr>
          <w:rFonts w:ascii="Verdana" w:hAnsi="Verdana"/>
          <w:sz w:val="22"/>
        </w:rPr>
        <w:t>8</w:t>
      </w:r>
      <w:r w:rsidRPr="007B3DB0">
        <w:rPr>
          <w:rFonts w:ascii="Verdana" w:hAnsi="Verdana"/>
          <w:sz w:val="22"/>
        </w:rPr>
        <w:t xml:space="preserve">. </w:t>
      </w:r>
      <w:proofErr w:type="spellStart"/>
      <w:r w:rsidRPr="007B3DB0">
        <w:rPr>
          <w:rFonts w:ascii="Verdana" w:hAnsi="Verdana"/>
          <w:sz w:val="22"/>
        </w:rPr>
        <w:t>Horecamap</w:t>
      </w:r>
      <w:proofErr w:type="spellEnd"/>
    </w:p>
    <w:p w:rsidR="0009631F" w:rsidRDefault="0009631F" w:rsidP="0009631F">
      <w:pPr>
        <w:rPr>
          <w:rFonts w:ascii="Verdana" w:hAnsi="Verdana"/>
        </w:rPr>
      </w:pPr>
      <w:r w:rsidRPr="007B3DB0">
        <w:rPr>
          <w:rFonts w:ascii="Verdana" w:hAnsi="Verdana"/>
        </w:rPr>
        <w:t>De exploitant moet te allen tijde een volledige horecamap</w:t>
      </w:r>
      <w:r w:rsidR="00774516">
        <w:rPr>
          <w:rFonts w:ascii="Verdana" w:hAnsi="Verdana"/>
        </w:rPr>
        <w:t xml:space="preserve"> </w:t>
      </w:r>
      <w:r w:rsidR="00774516" w:rsidRPr="00A84EA0">
        <w:rPr>
          <w:rFonts w:ascii="Verdana" w:hAnsi="Verdana"/>
        </w:rPr>
        <w:t>(zie art</w:t>
      </w:r>
      <w:r w:rsidR="00A013C1" w:rsidRPr="00A84EA0">
        <w:rPr>
          <w:rFonts w:ascii="Verdana" w:hAnsi="Verdana"/>
        </w:rPr>
        <w:t>ikel</w:t>
      </w:r>
      <w:r w:rsidR="00774516" w:rsidRPr="00A84EA0">
        <w:rPr>
          <w:rFonts w:ascii="Verdana" w:hAnsi="Verdana"/>
        </w:rPr>
        <w:t xml:space="preserve"> </w:t>
      </w:r>
      <w:r w:rsidR="003C444F" w:rsidRPr="00A84EA0">
        <w:rPr>
          <w:rFonts w:ascii="Verdana" w:hAnsi="Verdana"/>
        </w:rPr>
        <w:t>2.1 9°</w:t>
      </w:r>
      <w:r w:rsidR="00A81E16" w:rsidRPr="00A84EA0">
        <w:rPr>
          <w:rFonts w:ascii="Verdana" w:hAnsi="Verdana"/>
        </w:rPr>
        <w:t xml:space="preserve"> van dit reglement</w:t>
      </w:r>
      <w:r w:rsidR="003C444F" w:rsidRPr="00A84EA0">
        <w:rPr>
          <w:rFonts w:ascii="Verdana" w:hAnsi="Verdana"/>
        </w:rPr>
        <w:t>)</w:t>
      </w:r>
      <w:r w:rsidRPr="00A84EA0">
        <w:rPr>
          <w:rFonts w:ascii="Verdana" w:hAnsi="Verdana"/>
        </w:rPr>
        <w:t xml:space="preserve"> </w:t>
      </w:r>
      <w:r w:rsidRPr="007B3DB0">
        <w:rPr>
          <w:rFonts w:ascii="Verdana" w:hAnsi="Verdana"/>
        </w:rPr>
        <w:t xml:space="preserve">kunnen voorleggen aan de brandweer, </w:t>
      </w:r>
      <w:r>
        <w:rPr>
          <w:rFonts w:ascii="Verdana" w:hAnsi="Verdana"/>
        </w:rPr>
        <w:t xml:space="preserve">inspectie-, </w:t>
      </w:r>
      <w:r w:rsidRPr="007B3DB0">
        <w:rPr>
          <w:rFonts w:ascii="Verdana" w:hAnsi="Verdana"/>
        </w:rPr>
        <w:t>politie</w:t>
      </w:r>
      <w:r>
        <w:rPr>
          <w:rFonts w:ascii="Verdana" w:hAnsi="Verdana"/>
        </w:rPr>
        <w:t>-</w:t>
      </w:r>
      <w:r w:rsidRPr="007B3DB0">
        <w:rPr>
          <w:rFonts w:ascii="Verdana" w:hAnsi="Verdana"/>
        </w:rPr>
        <w:t xml:space="preserve"> en gemeentediensten.</w:t>
      </w:r>
    </w:p>
    <w:p w:rsidR="0009631F" w:rsidRPr="007B3DB0" w:rsidRDefault="0009631F" w:rsidP="0009631F">
      <w:pPr>
        <w:pStyle w:val="Kop2"/>
        <w:rPr>
          <w:rFonts w:ascii="Verdana" w:hAnsi="Verdana"/>
        </w:rPr>
      </w:pPr>
      <w:proofErr w:type="spellStart"/>
      <w:r w:rsidRPr="007B3DB0">
        <w:rPr>
          <w:rFonts w:ascii="Verdana" w:hAnsi="Verdana"/>
        </w:rPr>
        <w:t>Hoofdstuk</w:t>
      </w:r>
      <w:proofErr w:type="spellEnd"/>
      <w:r w:rsidRPr="007B3DB0">
        <w:rPr>
          <w:rFonts w:ascii="Verdana" w:hAnsi="Verdana"/>
        </w:rPr>
        <w:t xml:space="preserve"> 4. </w:t>
      </w:r>
      <w:proofErr w:type="spellStart"/>
      <w:r w:rsidRPr="007B3DB0">
        <w:rPr>
          <w:rFonts w:ascii="Verdana" w:hAnsi="Verdana"/>
        </w:rPr>
        <w:t>Aanvraag</w:t>
      </w:r>
      <w:proofErr w:type="spellEnd"/>
      <w:r w:rsidRPr="007B3DB0">
        <w:rPr>
          <w:rFonts w:ascii="Verdana" w:hAnsi="Verdana"/>
        </w:rPr>
        <w:t xml:space="preserve"> </w:t>
      </w:r>
      <w:proofErr w:type="spellStart"/>
      <w:r w:rsidRPr="007B3DB0">
        <w:rPr>
          <w:rFonts w:ascii="Verdana" w:hAnsi="Verdana"/>
        </w:rPr>
        <w:t>horecavergunning</w:t>
      </w:r>
      <w:proofErr w:type="spellEnd"/>
    </w:p>
    <w:p w:rsidR="0009631F" w:rsidRPr="007B3DB0" w:rsidRDefault="0009631F" w:rsidP="0009631F">
      <w:pPr>
        <w:pStyle w:val="Kop3"/>
        <w:rPr>
          <w:rFonts w:ascii="Verdana" w:hAnsi="Verdana"/>
          <w:sz w:val="22"/>
        </w:rPr>
      </w:pPr>
      <w:proofErr w:type="spellStart"/>
      <w:r w:rsidRPr="007B3DB0">
        <w:rPr>
          <w:rFonts w:ascii="Verdana" w:hAnsi="Verdana"/>
          <w:sz w:val="22"/>
        </w:rPr>
        <w:t>Artikel</w:t>
      </w:r>
      <w:proofErr w:type="spellEnd"/>
      <w:r w:rsidRPr="007B3DB0">
        <w:rPr>
          <w:rFonts w:ascii="Verdana" w:hAnsi="Verdana"/>
          <w:sz w:val="22"/>
        </w:rPr>
        <w:t xml:space="preserve"> 4.1. </w:t>
      </w:r>
      <w:proofErr w:type="spellStart"/>
      <w:r w:rsidRPr="007B3DB0">
        <w:rPr>
          <w:rFonts w:ascii="Verdana" w:hAnsi="Verdana"/>
          <w:sz w:val="22"/>
        </w:rPr>
        <w:t>Aanvraag</w:t>
      </w:r>
      <w:proofErr w:type="spellEnd"/>
      <w:r w:rsidRPr="007B3DB0">
        <w:rPr>
          <w:rFonts w:ascii="Verdana" w:hAnsi="Verdana"/>
          <w:sz w:val="22"/>
        </w:rPr>
        <w:t xml:space="preserve"> </w:t>
      </w:r>
    </w:p>
    <w:p w:rsidR="0009631F" w:rsidRPr="007B3DB0" w:rsidRDefault="0009631F" w:rsidP="0009631F">
      <w:pPr>
        <w:rPr>
          <w:rFonts w:ascii="Verdana" w:hAnsi="Verdana"/>
        </w:rPr>
      </w:pPr>
      <w:r w:rsidRPr="007B3DB0">
        <w:rPr>
          <w:rFonts w:ascii="Verdana" w:hAnsi="Verdana"/>
        </w:rPr>
        <w:t xml:space="preserve">De exploitant van een nieuwe of bestaande horecazaak dient een aanvraag in voor het bekomen van een horecavergunning. </w:t>
      </w:r>
    </w:p>
    <w:p w:rsidR="0009631F" w:rsidRDefault="0009631F" w:rsidP="0009631F">
      <w:pPr>
        <w:rPr>
          <w:rFonts w:ascii="Verdana" w:hAnsi="Verdana"/>
        </w:rPr>
      </w:pPr>
      <w:r w:rsidRPr="007B3DB0">
        <w:rPr>
          <w:rFonts w:ascii="Verdana" w:hAnsi="Verdana"/>
        </w:rPr>
        <w:t xml:space="preserve">De aanvraag moet de gegevens </w:t>
      </w:r>
      <w:r>
        <w:rPr>
          <w:rFonts w:ascii="Verdana" w:hAnsi="Verdana"/>
        </w:rPr>
        <w:t>en</w:t>
      </w:r>
      <w:r w:rsidRPr="007B3DB0">
        <w:rPr>
          <w:rFonts w:ascii="Verdana" w:hAnsi="Verdana"/>
        </w:rPr>
        <w:t xml:space="preserve"> documenten bevatten zoals vermeld in het document “</w:t>
      </w:r>
      <w:r w:rsidRPr="00A84EA0">
        <w:rPr>
          <w:rFonts w:ascii="Verdana" w:hAnsi="Verdana"/>
        </w:rPr>
        <w:t>aanvraag</w:t>
      </w:r>
      <w:r w:rsidR="00106A83" w:rsidRPr="00A84EA0">
        <w:rPr>
          <w:rFonts w:ascii="Verdana" w:hAnsi="Verdana"/>
        </w:rPr>
        <w:t>formulier</w:t>
      </w:r>
      <w:r w:rsidRPr="00A84EA0">
        <w:rPr>
          <w:rFonts w:ascii="Verdana" w:hAnsi="Verdana"/>
        </w:rPr>
        <w:t xml:space="preserve"> h</w:t>
      </w:r>
      <w:r w:rsidRPr="007B3DB0">
        <w:rPr>
          <w:rFonts w:ascii="Verdana" w:hAnsi="Verdana"/>
        </w:rPr>
        <w:t>orecavergunning”</w:t>
      </w:r>
      <w:r>
        <w:rPr>
          <w:rFonts w:ascii="Verdana" w:hAnsi="Verdana"/>
        </w:rPr>
        <w:t xml:space="preserve"> en ten minste: </w:t>
      </w:r>
    </w:p>
    <w:p w:rsidR="0009631F" w:rsidRPr="00A84EA0" w:rsidRDefault="004C4D9E" w:rsidP="0009631F">
      <w:pPr>
        <w:pStyle w:val="Lijstalinea"/>
        <w:numPr>
          <w:ilvl w:val="0"/>
          <w:numId w:val="9"/>
        </w:numPr>
        <w:rPr>
          <w:rFonts w:ascii="Verdana" w:hAnsi="Verdana"/>
          <w:sz w:val="20"/>
          <w:lang w:val="nl-NL"/>
        </w:rPr>
      </w:pPr>
      <w:r w:rsidRPr="00A84EA0">
        <w:rPr>
          <w:rFonts w:ascii="Verdana" w:hAnsi="Verdana"/>
          <w:sz w:val="20"/>
          <w:lang w:val="nl-NL"/>
        </w:rPr>
        <w:t>Kopie van d</w:t>
      </w:r>
      <w:r w:rsidR="0009631F" w:rsidRPr="00A84EA0">
        <w:rPr>
          <w:rFonts w:ascii="Verdana" w:hAnsi="Verdana"/>
          <w:sz w:val="20"/>
          <w:lang w:val="nl-NL"/>
        </w:rPr>
        <w:t>e identiteit</w:t>
      </w:r>
      <w:r w:rsidR="007859DA" w:rsidRPr="00A84EA0">
        <w:rPr>
          <w:rFonts w:ascii="Verdana" w:hAnsi="Verdana"/>
          <w:sz w:val="20"/>
          <w:lang w:val="nl-NL"/>
        </w:rPr>
        <w:t>s</w:t>
      </w:r>
      <w:r w:rsidR="0009631F" w:rsidRPr="00A84EA0">
        <w:rPr>
          <w:rFonts w:ascii="Verdana" w:hAnsi="Verdana"/>
          <w:sz w:val="20"/>
          <w:lang w:val="nl-NL"/>
        </w:rPr>
        <w:t>kaart van de uitbater(s);</w:t>
      </w:r>
    </w:p>
    <w:p w:rsidR="0009631F" w:rsidRPr="00A84EA0" w:rsidRDefault="00106A83" w:rsidP="0009631F">
      <w:pPr>
        <w:pStyle w:val="Lijstalinea"/>
        <w:numPr>
          <w:ilvl w:val="0"/>
          <w:numId w:val="9"/>
        </w:numPr>
        <w:rPr>
          <w:rFonts w:ascii="Verdana" w:hAnsi="Verdana"/>
          <w:sz w:val="20"/>
          <w:lang w:val="nl-NL"/>
        </w:rPr>
      </w:pPr>
      <w:r w:rsidRPr="00A84EA0">
        <w:rPr>
          <w:rFonts w:ascii="Verdana" w:hAnsi="Verdana"/>
          <w:sz w:val="20"/>
          <w:lang w:val="nl-NL"/>
        </w:rPr>
        <w:t>K</w:t>
      </w:r>
      <w:r w:rsidR="0009631F" w:rsidRPr="00A84EA0">
        <w:rPr>
          <w:rFonts w:ascii="Verdana" w:hAnsi="Verdana"/>
          <w:sz w:val="20"/>
          <w:lang w:val="nl-NL"/>
        </w:rPr>
        <w:t>opie uittreksel Kruispuntbank der Ondernemingen;</w:t>
      </w:r>
    </w:p>
    <w:p w:rsidR="0009631F" w:rsidRPr="00A84EA0" w:rsidRDefault="00106A83" w:rsidP="0009631F">
      <w:pPr>
        <w:pStyle w:val="Lijstalinea"/>
        <w:numPr>
          <w:ilvl w:val="0"/>
          <w:numId w:val="9"/>
        </w:numPr>
        <w:rPr>
          <w:rFonts w:ascii="Verdana" w:hAnsi="Verdana"/>
          <w:sz w:val="20"/>
          <w:lang w:val="nl-NL"/>
        </w:rPr>
      </w:pPr>
      <w:r w:rsidRPr="00A84EA0">
        <w:rPr>
          <w:rFonts w:ascii="Verdana" w:hAnsi="Verdana"/>
          <w:sz w:val="20"/>
          <w:lang w:val="nl-NL"/>
        </w:rPr>
        <w:t>K</w:t>
      </w:r>
      <w:r w:rsidR="0009631F" w:rsidRPr="00A84EA0">
        <w:rPr>
          <w:rFonts w:ascii="Verdana" w:hAnsi="Verdana"/>
          <w:sz w:val="20"/>
          <w:lang w:val="nl-NL"/>
        </w:rPr>
        <w:t>opie statuten zoals gepubliceerd in het Belgisch Staatsblad, indien van toepassing;</w:t>
      </w:r>
    </w:p>
    <w:p w:rsidR="0009631F" w:rsidRPr="00A84EA0" w:rsidRDefault="00106A83" w:rsidP="0009631F">
      <w:pPr>
        <w:pStyle w:val="Lijstalinea"/>
        <w:numPr>
          <w:ilvl w:val="0"/>
          <w:numId w:val="9"/>
        </w:numPr>
        <w:rPr>
          <w:rFonts w:ascii="Verdana" w:hAnsi="Verdana"/>
          <w:sz w:val="20"/>
          <w:lang w:val="nl-NL"/>
        </w:rPr>
      </w:pPr>
      <w:r w:rsidRPr="00A84EA0">
        <w:rPr>
          <w:rFonts w:ascii="Verdana" w:hAnsi="Verdana"/>
          <w:sz w:val="20"/>
          <w:lang w:val="nl-NL"/>
        </w:rPr>
        <w:t>M</w:t>
      </w:r>
      <w:r w:rsidR="0009631F" w:rsidRPr="00A84EA0">
        <w:rPr>
          <w:rFonts w:ascii="Verdana" w:hAnsi="Verdana"/>
          <w:sz w:val="20"/>
          <w:lang w:val="nl-NL"/>
        </w:rPr>
        <w:t>oraliteitsattest van de uitbater(s) en de personen die sterke en gegiste dranken zullen schenken;</w:t>
      </w:r>
    </w:p>
    <w:p w:rsidR="0009631F" w:rsidRPr="00A84EA0" w:rsidRDefault="00106A83" w:rsidP="0009631F">
      <w:pPr>
        <w:pStyle w:val="Lijstalinea"/>
        <w:numPr>
          <w:ilvl w:val="0"/>
          <w:numId w:val="9"/>
        </w:numPr>
        <w:rPr>
          <w:rFonts w:ascii="Verdana" w:hAnsi="Verdana"/>
          <w:sz w:val="20"/>
          <w:lang w:val="nl-NL"/>
        </w:rPr>
      </w:pPr>
      <w:r w:rsidRPr="00A84EA0">
        <w:rPr>
          <w:rFonts w:ascii="Verdana" w:hAnsi="Verdana"/>
          <w:sz w:val="20"/>
          <w:lang w:val="nl-NL"/>
        </w:rPr>
        <w:t>V</w:t>
      </w:r>
      <w:r w:rsidR="0009631F" w:rsidRPr="00A84EA0">
        <w:rPr>
          <w:rFonts w:ascii="Verdana" w:hAnsi="Verdana"/>
          <w:sz w:val="20"/>
          <w:lang w:val="nl-NL"/>
        </w:rPr>
        <w:t>erzekeringsattest als bewijs van verzekering objectieve aansprakelijkheid tegen brand en ontploffing;</w:t>
      </w:r>
    </w:p>
    <w:p w:rsidR="0009631F" w:rsidRPr="00A84EA0" w:rsidRDefault="007859DA" w:rsidP="0009631F">
      <w:pPr>
        <w:pStyle w:val="Lijstalinea"/>
        <w:numPr>
          <w:ilvl w:val="0"/>
          <w:numId w:val="9"/>
        </w:numPr>
        <w:rPr>
          <w:rFonts w:ascii="Verdana" w:hAnsi="Verdana"/>
          <w:sz w:val="20"/>
          <w:lang w:val="nl-NL"/>
        </w:rPr>
      </w:pPr>
      <w:r w:rsidRPr="00A84EA0">
        <w:rPr>
          <w:rFonts w:ascii="Verdana" w:hAnsi="Verdana"/>
          <w:sz w:val="20"/>
          <w:lang w:val="nl-NL"/>
        </w:rPr>
        <w:t>R</w:t>
      </w:r>
      <w:r w:rsidR="0009631F" w:rsidRPr="00A84EA0">
        <w:rPr>
          <w:rFonts w:ascii="Verdana" w:hAnsi="Verdana"/>
          <w:sz w:val="20"/>
          <w:lang w:val="nl-NL"/>
        </w:rPr>
        <w:t>egistratie en/of toelating van het voedselagentschap FAVV;</w:t>
      </w:r>
    </w:p>
    <w:p w:rsidR="0009631F" w:rsidRPr="00A84EA0" w:rsidRDefault="007859DA" w:rsidP="0009631F">
      <w:pPr>
        <w:pStyle w:val="Lijstalinea"/>
        <w:numPr>
          <w:ilvl w:val="0"/>
          <w:numId w:val="9"/>
        </w:numPr>
        <w:rPr>
          <w:rFonts w:ascii="Verdana" w:hAnsi="Verdana"/>
          <w:sz w:val="20"/>
          <w:lang w:val="nl-NL"/>
        </w:rPr>
      </w:pPr>
      <w:r w:rsidRPr="00A84EA0">
        <w:rPr>
          <w:rFonts w:ascii="Verdana" w:hAnsi="Verdana"/>
          <w:sz w:val="20"/>
          <w:lang w:val="nl-NL"/>
        </w:rPr>
        <w:t>P</w:t>
      </w:r>
      <w:r w:rsidR="0009631F" w:rsidRPr="00A84EA0">
        <w:rPr>
          <w:rFonts w:ascii="Verdana" w:hAnsi="Verdana"/>
          <w:sz w:val="20"/>
          <w:lang w:val="nl-NL"/>
        </w:rPr>
        <w:t>lan van de handelszaak + netto oppervlakte van de zaak (in m²);</w:t>
      </w:r>
    </w:p>
    <w:p w:rsidR="0009631F" w:rsidRPr="00A84EA0" w:rsidRDefault="007859DA" w:rsidP="0009631F">
      <w:pPr>
        <w:pStyle w:val="Lijstalinea"/>
        <w:numPr>
          <w:ilvl w:val="0"/>
          <w:numId w:val="9"/>
        </w:numPr>
        <w:rPr>
          <w:rFonts w:ascii="Verdana" w:hAnsi="Verdana"/>
          <w:sz w:val="20"/>
          <w:lang w:val="nl-NL"/>
        </w:rPr>
      </w:pPr>
      <w:r w:rsidRPr="00A84EA0">
        <w:rPr>
          <w:rFonts w:ascii="Verdana" w:hAnsi="Verdana"/>
          <w:sz w:val="20"/>
          <w:lang w:val="nl-NL"/>
        </w:rPr>
        <w:t>H</w:t>
      </w:r>
      <w:r w:rsidR="0009631F" w:rsidRPr="00A84EA0">
        <w:rPr>
          <w:rFonts w:ascii="Verdana" w:hAnsi="Verdana"/>
          <w:sz w:val="20"/>
          <w:lang w:val="nl-NL"/>
        </w:rPr>
        <w:t>ygiëneonderzoek – zie bijlage “verklaring op eer”;</w:t>
      </w:r>
    </w:p>
    <w:p w:rsidR="0009631F" w:rsidRPr="00A84EA0" w:rsidRDefault="007859DA" w:rsidP="0009631F">
      <w:pPr>
        <w:pStyle w:val="Lijstalinea"/>
        <w:numPr>
          <w:ilvl w:val="0"/>
          <w:numId w:val="9"/>
        </w:numPr>
        <w:rPr>
          <w:rFonts w:ascii="Verdana" w:hAnsi="Verdana"/>
          <w:sz w:val="20"/>
          <w:lang w:val="nl-NL"/>
        </w:rPr>
      </w:pPr>
      <w:r w:rsidRPr="00A84EA0">
        <w:rPr>
          <w:rFonts w:ascii="Verdana" w:hAnsi="Verdana"/>
          <w:sz w:val="20"/>
          <w:lang w:val="nl-NL"/>
        </w:rPr>
        <w:t>E</w:t>
      </w:r>
      <w:r w:rsidR="0009631F" w:rsidRPr="00A84EA0">
        <w:rPr>
          <w:rFonts w:ascii="Verdana" w:hAnsi="Verdana"/>
          <w:sz w:val="20"/>
          <w:lang w:val="nl-NL"/>
        </w:rPr>
        <w:t xml:space="preserve">en kopie van de milieuvergunning of </w:t>
      </w:r>
      <w:r w:rsidRPr="00A84EA0">
        <w:rPr>
          <w:rFonts w:ascii="Verdana" w:hAnsi="Verdana"/>
          <w:sz w:val="20"/>
          <w:lang w:val="nl-NL"/>
        </w:rPr>
        <w:t>melding (indien van toepassing);</w:t>
      </w:r>
    </w:p>
    <w:p w:rsidR="007859DA" w:rsidRPr="00A84EA0" w:rsidRDefault="00637B7D" w:rsidP="007859DA">
      <w:pPr>
        <w:pStyle w:val="Lijstalinea"/>
        <w:numPr>
          <w:ilvl w:val="0"/>
          <w:numId w:val="9"/>
        </w:numPr>
        <w:rPr>
          <w:rFonts w:ascii="Verdana" w:hAnsi="Verdana"/>
          <w:sz w:val="20"/>
          <w:szCs w:val="20"/>
          <w:lang w:val="nl-NL"/>
        </w:rPr>
      </w:pPr>
      <w:r w:rsidRPr="00A84EA0">
        <w:rPr>
          <w:rFonts w:ascii="Verdana" w:hAnsi="Verdana"/>
          <w:sz w:val="20"/>
          <w:szCs w:val="20"/>
        </w:rPr>
        <w:t>Een</w:t>
      </w:r>
      <w:r w:rsidR="007859DA" w:rsidRPr="00A84EA0">
        <w:rPr>
          <w:rFonts w:ascii="Verdana" w:hAnsi="Verdana"/>
          <w:sz w:val="20"/>
          <w:szCs w:val="20"/>
        </w:rPr>
        <w:t xml:space="preserve"> gunstig brandweerverslag;</w:t>
      </w:r>
    </w:p>
    <w:p w:rsidR="007859DA" w:rsidRPr="00A84EA0" w:rsidRDefault="007859DA" w:rsidP="007859DA">
      <w:pPr>
        <w:pStyle w:val="Lijstalinea"/>
        <w:numPr>
          <w:ilvl w:val="0"/>
          <w:numId w:val="9"/>
        </w:numPr>
        <w:rPr>
          <w:rFonts w:ascii="Verdana" w:hAnsi="Verdana"/>
          <w:sz w:val="20"/>
          <w:szCs w:val="20"/>
          <w:lang w:val="nl-NL"/>
        </w:rPr>
      </w:pPr>
      <w:r w:rsidRPr="00A84EA0">
        <w:rPr>
          <w:rFonts w:ascii="Verdana" w:hAnsi="Verdana"/>
          <w:sz w:val="20"/>
          <w:szCs w:val="20"/>
        </w:rPr>
        <w:t>Een recent</w:t>
      </w:r>
      <w:r w:rsidR="00757F2F" w:rsidRPr="00A84EA0">
        <w:rPr>
          <w:rFonts w:ascii="Verdana" w:hAnsi="Verdana"/>
          <w:sz w:val="20"/>
          <w:szCs w:val="20"/>
        </w:rPr>
        <w:t xml:space="preserve"> (max. 3 maand oud en op naam van de uitbater of eigenaar)</w:t>
      </w:r>
      <w:r w:rsidRPr="00A84EA0">
        <w:rPr>
          <w:rFonts w:ascii="Verdana" w:hAnsi="Verdana"/>
          <w:sz w:val="20"/>
          <w:szCs w:val="20"/>
        </w:rPr>
        <w:t xml:space="preserve"> gunstig attest afgeleverd door een erkend keuringsorganisme van de elektrische installatie;</w:t>
      </w:r>
    </w:p>
    <w:p w:rsidR="007859DA" w:rsidRPr="00A84EA0" w:rsidRDefault="007859DA" w:rsidP="007859DA">
      <w:pPr>
        <w:pStyle w:val="Lijstalinea"/>
        <w:numPr>
          <w:ilvl w:val="0"/>
          <w:numId w:val="9"/>
        </w:numPr>
        <w:rPr>
          <w:rFonts w:ascii="Verdana" w:hAnsi="Verdana"/>
          <w:sz w:val="20"/>
          <w:szCs w:val="20"/>
          <w:lang w:val="nl-NL"/>
        </w:rPr>
      </w:pPr>
      <w:r w:rsidRPr="00A84EA0">
        <w:rPr>
          <w:rFonts w:ascii="Verdana" w:hAnsi="Verdana"/>
          <w:sz w:val="20"/>
          <w:szCs w:val="20"/>
        </w:rPr>
        <w:lastRenderedPageBreak/>
        <w:t>Een recent</w:t>
      </w:r>
      <w:r w:rsidR="00FD0B92" w:rsidRPr="00A84EA0">
        <w:rPr>
          <w:rFonts w:ascii="Verdana" w:hAnsi="Verdana"/>
          <w:sz w:val="20"/>
          <w:szCs w:val="20"/>
        </w:rPr>
        <w:t xml:space="preserve"> (max. 3 maand oud en op naam van de uitbater of eigenaar)</w:t>
      </w:r>
      <w:r w:rsidRPr="00A84EA0">
        <w:rPr>
          <w:rFonts w:ascii="Verdana" w:hAnsi="Verdana"/>
          <w:sz w:val="20"/>
          <w:szCs w:val="20"/>
        </w:rPr>
        <w:t xml:space="preserve"> gunstig attest afgeleverd door een erkend keuringsorganisme van de gasinstallatie (leidingen);</w:t>
      </w:r>
    </w:p>
    <w:p w:rsidR="007859DA" w:rsidRPr="00A84EA0" w:rsidRDefault="007859DA" w:rsidP="007859DA">
      <w:pPr>
        <w:pStyle w:val="Lijstalinea"/>
        <w:numPr>
          <w:ilvl w:val="0"/>
          <w:numId w:val="9"/>
        </w:numPr>
        <w:rPr>
          <w:rFonts w:ascii="Verdana" w:hAnsi="Verdana"/>
          <w:sz w:val="20"/>
          <w:szCs w:val="20"/>
          <w:lang w:val="nl-NL"/>
        </w:rPr>
      </w:pPr>
      <w:r w:rsidRPr="00A84EA0">
        <w:rPr>
          <w:rFonts w:ascii="Verdana" w:hAnsi="Verdana"/>
          <w:sz w:val="20"/>
          <w:szCs w:val="20"/>
        </w:rPr>
        <w:t>Een recent</w:t>
      </w:r>
      <w:r w:rsidR="00FD0B92" w:rsidRPr="00A84EA0">
        <w:rPr>
          <w:rFonts w:ascii="Verdana" w:hAnsi="Verdana"/>
          <w:sz w:val="20"/>
          <w:szCs w:val="20"/>
        </w:rPr>
        <w:t xml:space="preserve"> (max. 3 maand oud en op naam van de uitbater of eigenaar)</w:t>
      </w:r>
      <w:r w:rsidRPr="00A84EA0">
        <w:rPr>
          <w:rFonts w:ascii="Verdana" w:hAnsi="Verdana"/>
          <w:sz w:val="20"/>
          <w:szCs w:val="20"/>
        </w:rPr>
        <w:t xml:space="preserve"> gunstig attest afgeleverd door een erkend installateur betreffende het nazicht en onderhoud van de gasverwarmingstoestellen (convectoren) en/of –installaties (gasketel);</w:t>
      </w:r>
    </w:p>
    <w:p w:rsidR="00511998" w:rsidRPr="00870B09" w:rsidRDefault="007859DA" w:rsidP="0009631F">
      <w:pPr>
        <w:pStyle w:val="Lijstalinea"/>
        <w:numPr>
          <w:ilvl w:val="0"/>
          <w:numId w:val="9"/>
        </w:numPr>
        <w:rPr>
          <w:rFonts w:ascii="Verdana" w:hAnsi="Verdana"/>
          <w:sz w:val="20"/>
          <w:szCs w:val="20"/>
          <w:lang w:val="nl-NL"/>
        </w:rPr>
      </w:pPr>
      <w:r w:rsidRPr="00A84EA0">
        <w:rPr>
          <w:rFonts w:ascii="Verdana" w:hAnsi="Verdana"/>
          <w:sz w:val="20"/>
          <w:szCs w:val="20"/>
        </w:rPr>
        <w:t>Een voor ontvangst ondertekende politieverordening.</w:t>
      </w:r>
    </w:p>
    <w:p w:rsidR="00870B09" w:rsidRPr="003E4D49" w:rsidRDefault="00870B09" w:rsidP="00A84E37">
      <w:pPr>
        <w:pStyle w:val="Lijstalinea"/>
        <w:numPr>
          <w:ilvl w:val="0"/>
          <w:numId w:val="9"/>
        </w:numPr>
        <w:rPr>
          <w:rFonts w:ascii="Verdana" w:hAnsi="Verdana"/>
          <w:sz w:val="20"/>
        </w:rPr>
      </w:pPr>
      <w:r w:rsidRPr="003E4D49">
        <w:rPr>
          <w:rFonts w:ascii="Verdana" w:hAnsi="Verdana"/>
          <w:sz w:val="20"/>
        </w:rPr>
        <w:t>een verklaring op erewoord dat me</w:t>
      </w:r>
      <w:r w:rsidR="005740CE" w:rsidRPr="003E4D49">
        <w:rPr>
          <w:rFonts w:ascii="Verdana" w:hAnsi="Verdana"/>
          <w:sz w:val="20"/>
        </w:rPr>
        <w:t>t het oog</w:t>
      </w:r>
      <w:r w:rsidRPr="003E4D49">
        <w:rPr>
          <w:rFonts w:ascii="Verdana" w:hAnsi="Verdana"/>
          <w:sz w:val="20"/>
        </w:rPr>
        <w:t xml:space="preserve"> op de vrijwaring van de veiligheid van de personen die in de instelling </w:t>
      </w:r>
      <w:r w:rsidR="005740CE" w:rsidRPr="003E4D49">
        <w:rPr>
          <w:rFonts w:ascii="Verdana" w:hAnsi="Verdana"/>
          <w:sz w:val="20"/>
        </w:rPr>
        <w:t>aanwezig zijn, van omwonenden, van voorbijgangers</w:t>
      </w:r>
      <w:r w:rsidRPr="003E4D49">
        <w:rPr>
          <w:rFonts w:ascii="Verdana" w:hAnsi="Verdana"/>
          <w:sz w:val="20"/>
        </w:rPr>
        <w:t xml:space="preserve"> en van de handhaving van de openbare orde, er in de inrichting tijdens de openingsuren steeds minstens één persoon aanwezig zal zijn die over een voldoende kennis van het Nederlands beschikt voor een duidelijke communicatie </w:t>
      </w:r>
      <w:r w:rsidR="005740CE" w:rsidRPr="003E4D49">
        <w:rPr>
          <w:rFonts w:ascii="Verdana" w:hAnsi="Verdana"/>
          <w:sz w:val="20"/>
        </w:rPr>
        <w:t>met de politie, brandweer, gemeente</w:t>
      </w:r>
      <w:r w:rsidRPr="003E4D49">
        <w:rPr>
          <w:rFonts w:ascii="Verdana" w:hAnsi="Verdana"/>
          <w:sz w:val="20"/>
        </w:rPr>
        <w:t>diensten en andere officiële instanties in geval van gebeurtenissen die de veiligheid of openbare orde kunnen bedreigen.</w:t>
      </w:r>
    </w:p>
    <w:p w:rsidR="00511998" w:rsidRPr="00FD0B92" w:rsidRDefault="00511998" w:rsidP="0009631F">
      <w:pPr>
        <w:rPr>
          <w:rFonts w:ascii="Verdana" w:hAnsi="Verdana"/>
          <w:color w:val="0563C1" w:themeColor="hyperlink"/>
          <w:u w:val="single"/>
        </w:rPr>
      </w:pPr>
      <w:r w:rsidRPr="00A84EA0">
        <w:rPr>
          <w:rFonts w:ascii="Verdana" w:hAnsi="Verdana"/>
        </w:rPr>
        <w:t>De aanvraag wordt bij voorkeur digitaal ingediend bij de dienst Lokale Economie (</w:t>
      </w:r>
      <w:hyperlink r:id="rId10" w:history="1">
        <w:r w:rsidRPr="00A84EA0">
          <w:rPr>
            <w:rStyle w:val="Hyperlink"/>
            <w:rFonts w:ascii="Verdana" w:hAnsi="Verdana"/>
          </w:rPr>
          <w:t>lokaleeconomie@beersel.be</w:t>
        </w:r>
      </w:hyperlink>
      <w:r w:rsidRPr="00A84EA0">
        <w:rPr>
          <w:rFonts w:ascii="Verdana" w:hAnsi="Verdana"/>
        </w:rPr>
        <w:t>)</w:t>
      </w:r>
    </w:p>
    <w:p w:rsidR="0009631F" w:rsidRPr="008F0BB5" w:rsidRDefault="0009631F" w:rsidP="0009631F">
      <w:pPr>
        <w:pStyle w:val="Kop3"/>
        <w:rPr>
          <w:rFonts w:ascii="Verdana" w:hAnsi="Verdana"/>
          <w:sz w:val="22"/>
          <w:lang w:val="nl-NL"/>
        </w:rPr>
      </w:pPr>
      <w:r w:rsidRPr="008F0BB5">
        <w:rPr>
          <w:rFonts w:ascii="Verdana" w:hAnsi="Verdana"/>
          <w:sz w:val="22"/>
          <w:lang w:val="nl-NL"/>
        </w:rPr>
        <w:t>Artikel 4.2. Onvolledige aanvraag</w:t>
      </w:r>
    </w:p>
    <w:p w:rsidR="0009631F" w:rsidRPr="007B3DB0" w:rsidRDefault="0009631F" w:rsidP="0009631F">
      <w:pPr>
        <w:rPr>
          <w:rFonts w:ascii="Verdana" w:hAnsi="Verdana"/>
        </w:rPr>
      </w:pPr>
      <w:r>
        <w:rPr>
          <w:rFonts w:ascii="Verdana" w:hAnsi="Verdana"/>
        </w:rPr>
        <w:t>Indien</w:t>
      </w:r>
      <w:r w:rsidRPr="007B3DB0">
        <w:rPr>
          <w:rFonts w:ascii="Verdana" w:hAnsi="Verdana"/>
        </w:rPr>
        <w:t xml:space="preserve"> de aanvraag onvolledig wordt ingediend (gegevens ontbreken </w:t>
      </w:r>
      <w:r>
        <w:rPr>
          <w:rFonts w:ascii="Verdana" w:hAnsi="Verdana"/>
        </w:rPr>
        <w:t>en/of</w:t>
      </w:r>
      <w:r w:rsidRPr="007B3DB0">
        <w:rPr>
          <w:rFonts w:ascii="Verdana" w:hAnsi="Verdana"/>
        </w:rPr>
        <w:t xml:space="preserve"> gevraagde documenten ontbreken)</w:t>
      </w:r>
      <w:r>
        <w:rPr>
          <w:rFonts w:ascii="Verdana" w:hAnsi="Verdana"/>
        </w:rPr>
        <w:t>,</w:t>
      </w:r>
      <w:r w:rsidRPr="007B3DB0">
        <w:rPr>
          <w:rFonts w:ascii="Verdana" w:hAnsi="Verdana"/>
        </w:rPr>
        <w:t xml:space="preserve"> zal de exploitant hiervan in kennis gesteld worden door de dienst </w:t>
      </w:r>
      <w:r>
        <w:rPr>
          <w:rFonts w:ascii="Verdana" w:hAnsi="Verdana"/>
        </w:rPr>
        <w:t>Lokale Economie</w:t>
      </w:r>
      <w:r w:rsidRPr="007B3DB0">
        <w:rPr>
          <w:rFonts w:ascii="Verdana" w:hAnsi="Verdana"/>
        </w:rPr>
        <w:t xml:space="preserve"> binnen de 10 kalenderdagen na ontvangst van de aanvraag.</w:t>
      </w:r>
    </w:p>
    <w:p w:rsidR="0009631F" w:rsidRPr="007B3DB0" w:rsidRDefault="0009631F" w:rsidP="0009631F">
      <w:pPr>
        <w:rPr>
          <w:rFonts w:ascii="Verdana" w:hAnsi="Verdana"/>
        </w:rPr>
      </w:pPr>
      <w:r w:rsidRPr="007B3DB0">
        <w:rPr>
          <w:rFonts w:ascii="Verdana" w:hAnsi="Verdana"/>
        </w:rPr>
        <w:t>De aa</w:t>
      </w:r>
      <w:r w:rsidR="002E1021">
        <w:rPr>
          <w:rFonts w:ascii="Verdana" w:hAnsi="Verdana"/>
        </w:rPr>
        <w:t xml:space="preserve">nvrager heeft een termijn van </w:t>
      </w:r>
      <w:r w:rsidR="002E1021" w:rsidRPr="00A84EA0">
        <w:rPr>
          <w:rFonts w:ascii="Verdana" w:hAnsi="Verdana"/>
        </w:rPr>
        <w:t>90</w:t>
      </w:r>
      <w:r w:rsidRPr="007B3DB0">
        <w:rPr>
          <w:rFonts w:ascii="Verdana" w:hAnsi="Verdana"/>
        </w:rPr>
        <w:t xml:space="preserve"> kalenderdagen </w:t>
      </w:r>
      <w:r>
        <w:rPr>
          <w:rFonts w:ascii="Verdana" w:hAnsi="Verdana"/>
        </w:rPr>
        <w:t>na ontvangstbewijs om de aanvraag te vervolledigen</w:t>
      </w:r>
      <w:r w:rsidRPr="007B3DB0">
        <w:rPr>
          <w:rFonts w:ascii="Verdana" w:hAnsi="Verdana"/>
        </w:rPr>
        <w:t xml:space="preserve">. </w:t>
      </w:r>
      <w:r>
        <w:rPr>
          <w:rFonts w:ascii="Verdana" w:hAnsi="Verdana"/>
        </w:rPr>
        <w:t xml:space="preserve">Indien dit niet gebeurt, </w:t>
      </w:r>
      <w:r w:rsidRPr="007B3DB0">
        <w:rPr>
          <w:rFonts w:ascii="Verdana" w:hAnsi="Verdana"/>
        </w:rPr>
        <w:t>wordt de ingediende aanvraag als onbestaand beschouwd</w:t>
      </w:r>
      <w:r>
        <w:rPr>
          <w:rFonts w:ascii="Verdana" w:hAnsi="Verdana"/>
        </w:rPr>
        <w:t xml:space="preserve"> en wordt het dossier afgesloten.</w:t>
      </w:r>
    </w:p>
    <w:p w:rsidR="0009631F" w:rsidRPr="007B3DB0" w:rsidRDefault="0009631F" w:rsidP="0009631F">
      <w:pPr>
        <w:rPr>
          <w:rFonts w:ascii="Verdana" w:hAnsi="Verdana"/>
        </w:rPr>
      </w:pPr>
      <w:r w:rsidRPr="007B3DB0">
        <w:rPr>
          <w:rFonts w:ascii="Verdana" w:hAnsi="Verdana"/>
        </w:rPr>
        <w:t xml:space="preserve">De aanvrager </w:t>
      </w:r>
      <w:r>
        <w:rPr>
          <w:rFonts w:ascii="Verdana" w:hAnsi="Verdana"/>
        </w:rPr>
        <w:t>kan desgewenst een</w:t>
      </w:r>
      <w:r w:rsidRPr="007B3DB0">
        <w:rPr>
          <w:rFonts w:ascii="Verdana" w:hAnsi="Verdana"/>
        </w:rPr>
        <w:t xml:space="preserve"> nieuwe aanvraag indienen indien hij alsnog een horecavergunning wenst te bekomen.</w:t>
      </w:r>
    </w:p>
    <w:p w:rsidR="0009631F" w:rsidRPr="007B3DB0" w:rsidRDefault="0009631F" w:rsidP="0009631F">
      <w:pPr>
        <w:pStyle w:val="Kop3"/>
        <w:rPr>
          <w:rFonts w:ascii="Verdana" w:hAnsi="Verdana"/>
          <w:sz w:val="22"/>
          <w:lang w:val="nl-NL"/>
        </w:rPr>
      </w:pPr>
      <w:r w:rsidRPr="007B3DB0">
        <w:rPr>
          <w:rFonts w:ascii="Verdana" w:hAnsi="Verdana"/>
          <w:sz w:val="22"/>
          <w:lang w:val="nl-NL"/>
        </w:rPr>
        <w:t>Artikel 4.3. Administratief onderzoek</w:t>
      </w:r>
    </w:p>
    <w:p w:rsidR="0009631F" w:rsidRPr="007B3DB0" w:rsidRDefault="0009631F" w:rsidP="0009631F">
      <w:pPr>
        <w:rPr>
          <w:rFonts w:ascii="Verdana" w:hAnsi="Verdana"/>
        </w:rPr>
      </w:pPr>
      <w:r w:rsidRPr="007B3DB0">
        <w:rPr>
          <w:rFonts w:ascii="Verdana" w:hAnsi="Verdana"/>
        </w:rPr>
        <w:t>De horecavergunning kan enkel worden verleend na een administratief onderzoek dat minstens volgende onderdelen omvat:</w:t>
      </w:r>
    </w:p>
    <w:p w:rsidR="0009631F" w:rsidRPr="007B3DB0" w:rsidRDefault="0009631F" w:rsidP="0009631F">
      <w:pPr>
        <w:pStyle w:val="Lijstalinea"/>
        <w:numPr>
          <w:ilvl w:val="0"/>
          <w:numId w:val="9"/>
        </w:numPr>
        <w:rPr>
          <w:rFonts w:ascii="Verdana" w:hAnsi="Verdana"/>
          <w:sz w:val="20"/>
          <w:lang w:val="nl-NL"/>
        </w:rPr>
      </w:pPr>
      <w:r>
        <w:rPr>
          <w:rFonts w:ascii="Verdana" w:hAnsi="Verdana"/>
          <w:sz w:val="20"/>
          <w:lang w:val="nl-NL"/>
        </w:rPr>
        <w:t>b</w:t>
      </w:r>
      <w:r w:rsidRPr="007B3DB0">
        <w:rPr>
          <w:rFonts w:ascii="Verdana" w:hAnsi="Verdana"/>
          <w:sz w:val="20"/>
          <w:lang w:val="nl-NL"/>
        </w:rPr>
        <w:t>randveiligheidsonderzoek;</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t xml:space="preserve">een moraliteitsonderzoek, zijnde een onderzoek inzake de zedelijkheid voor het exploiteren van een drankgelegenheid overeenkomstig de wetsbepalingen inzake de slijterijen van gegiste dranken, samengeordend op </w:t>
      </w:r>
      <w:r>
        <w:rPr>
          <w:rFonts w:ascii="Verdana" w:hAnsi="Verdana"/>
          <w:sz w:val="20"/>
          <w:lang w:val="nl-NL"/>
        </w:rPr>
        <w:t>03.04.</w:t>
      </w:r>
      <w:r w:rsidRPr="007B3DB0">
        <w:rPr>
          <w:rFonts w:ascii="Verdana" w:hAnsi="Verdana"/>
          <w:sz w:val="20"/>
          <w:lang w:val="nl-NL"/>
        </w:rPr>
        <w:t xml:space="preserve">1953 en de </w:t>
      </w:r>
      <w:r>
        <w:rPr>
          <w:rFonts w:ascii="Verdana" w:hAnsi="Verdana"/>
          <w:sz w:val="20"/>
          <w:lang w:val="nl-NL"/>
        </w:rPr>
        <w:t>Wet</w:t>
      </w:r>
      <w:r w:rsidRPr="007B3DB0">
        <w:rPr>
          <w:rFonts w:ascii="Verdana" w:hAnsi="Verdana"/>
          <w:sz w:val="20"/>
          <w:lang w:val="nl-NL"/>
        </w:rPr>
        <w:t xml:space="preserve"> van </w:t>
      </w:r>
      <w:r>
        <w:rPr>
          <w:rFonts w:ascii="Verdana" w:hAnsi="Verdana"/>
          <w:sz w:val="20"/>
          <w:lang w:val="nl-NL"/>
        </w:rPr>
        <w:t>28.12.</w:t>
      </w:r>
      <w:r w:rsidRPr="007B3DB0">
        <w:rPr>
          <w:rFonts w:ascii="Verdana" w:hAnsi="Verdana"/>
          <w:sz w:val="20"/>
          <w:lang w:val="nl-NL"/>
        </w:rPr>
        <w:t>1983 betreffende de vergunning voor het verstrekken van sterke drank</w:t>
      </w:r>
      <w:r>
        <w:rPr>
          <w:rFonts w:ascii="Verdana" w:hAnsi="Verdana"/>
          <w:sz w:val="20"/>
          <w:lang w:val="nl-NL"/>
        </w:rPr>
        <w:t>;</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lastRenderedPageBreak/>
        <w:t xml:space="preserve">een onderzoek inzake de naleving van de rookwetgeving, zoals omschreven in de Wet van </w:t>
      </w:r>
      <w:r>
        <w:rPr>
          <w:rFonts w:ascii="Verdana" w:hAnsi="Verdana"/>
          <w:sz w:val="20"/>
          <w:lang w:val="nl-NL"/>
        </w:rPr>
        <w:t>22.12.</w:t>
      </w:r>
      <w:r w:rsidRPr="007B3DB0">
        <w:rPr>
          <w:rFonts w:ascii="Verdana" w:hAnsi="Verdana"/>
          <w:sz w:val="20"/>
          <w:lang w:val="nl-NL"/>
        </w:rPr>
        <w:t xml:space="preserve">2009 betreffende een algemene regeling voor rookvrije gesloten plaatsen toegankelijk voor het publiek en ter bescherming van werknemers tegen tabaksrook en het Koninklijk Besluit van </w:t>
      </w:r>
      <w:r>
        <w:rPr>
          <w:rFonts w:ascii="Verdana" w:hAnsi="Verdana"/>
          <w:sz w:val="20"/>
          <w:lang w:val="nl-NL"/>
        </w:rPr>
        <w:t>28.01.</w:t>
      </w:r>
      <w:r w:rsidRPr="007B3DB0">
        <w:rPr>
          <w:rFonts w:ascii="Verdana" w:hAnsi="Verdana"/>
          <w:sz w:val="20"/>
          <w:lang w:val="nl-NL"/>
        </w:rPr>
        <w:t>2010 betreffende de vaststelling van de voorwaarden van het rookverbodsteken en van de installatie van een ventilatiesysteem</w:t>
      </w:r>
      <w:r>
        <w:rPr>
          <w:rFonts w:ascii="Verdana" w:hAnsi="Verdana"/>
          <w:sz w:val="20"/>
          <w:lang w:val="nl-NL"/>
        </w:rPr>
        <w:t>.</w:t>
      </w:r>
    </w:p>
    <w:p w:rsidR="0009631F" w:rsidRPr="007B3DB0" w:rsidRDefault="0009631F" w:rsidP="0009631F">
      <w:pPr>
        <w:rPr>
          <w:rFonts w:ascii="Verdana" w:hAnsi="Verdana"/>
        </w:rPr>
      </w:pPr>
      <w:r w:rsidRPr="007B3DB0">
        <w:rPr>
          <w:rFonts w:ascii="Verdana" w:hAnsi="Verdana"/>
        </w:rPr>
        <w:t xml:space="preserve">Het administratief onderzoek kan voorts andere onderdelen omvatten die de betrokken diensten nuttig achten of waartoe de burgemeester opdracht geeft, in het bijzonder deze voor wat betreft het vrijwaren van de openbare orde, de openbare rust </w:t>
      </w:r>
      <w:r>
        <w:rPr>
          <w:rFonts w:ascii="Verdana" w:hAnsi="Verdana"/>
        </w:rPr>
        <w:t>en/of</w:t>
      </w:r>
      <w:r w:rsidRPr="007B3DB0">
        <w:rPr>
          <w:rFonts w:ascii="Verdana" w:hAnsi="Verdana"/>
        </w:rPr>
        <w:t xml:space="preserve"> de openbare gezondheid.</w:t>
      </w:r>
    </w:p>
    <w:p w:rsidR="0009631F" w:rsidRPr="007B3DB0" w:rsidRDefault="0009631F" w:rsidP="0009631F">
      <w:pPr>
        <w:rPr>
          <w:rFonts w:ascii="Verdana" w:hAnsi="Verdana"/>
        </w:rPr>
      </w:pPr>
      <w:r w:rsidRPr="007B3DB0">
        <w:rPr>
          <w:rFonts w:ascii="Verdana" w:hAnsi="Verdana"/>
        </w:rPr>
        <w:t>Zodra de aanvraag volledig is of in</w:t>
      </w:r>
      <w:r>
        <w:rPr>
          <w:rFonts w:ascii="Verdana" w:hAnsi="Verdana"/>
        </w:rPr>
        <w:t xml:space="preserve"> </w:t>
      </w:r>
      <w:r w:rsidRPr="007B3DB0">
        <w:rPr>
          <w:rFonts w:ascii="Verdana" w:hAnsi="Verdana"/>
        </w:rPr>
        <w:t>geval van een ambtshalve controle van bestaande horecazaken</w:t>
      </w:r>
      <w:r>
        <w:rPr>
          <w:rFonts w:ascii="Verdana" w:hAnsi="Verdana"/>
        </w:rPr>
        <w:t>,</w:t>
      </w:r>
      <w:r w:rsidRPr="007B3DB0">
        <w:rPr>
          <w:rFonts w:ascii="Verdana" w:hAnsi="Verdana"/>
        </w:rPr>
        <w:t xml:space="preserve"> contacteren de verschillende betrokken gemeentelijke diensten de exploitant voor het uitvoeren van het administratief onderzoek.</w:t>
      </w:r>
    </w:p>
    <w:p w:rsidR="0009631F" w:rsidRPr="007B3DB0" w:rsidRDefault="0009631F" w:rsidP="0009631F">
      <w:pPr>
        <w:pStyle w:val="Kop3"/>
        <w:rPr>
          <w:rFonts w:ascii="Verdana" w:hAnsi="Verdana"/>
          <w:sz w:val="22"/>
          <w:lang w:val="nl-NL"/>
        </w:rPr>
      </w:pPr>
      <w:r w:rsidRPr="007B3DB0">
        <w:rPr>
          <w:rFonts w:ascii="Verdana" w:hAnsi="Verdana"/>
          <w:sz w:val="22"/>
          <w:lang w:val="nl-NL"/>
        </w:rPr>
        <w:t>Artikel 4.</w:t>
      </w:r>
      <w:r>
        <w:rPr>
          <w:rFonts w:ascii="Verdana" w:hAnsi="Verdana"/>
          <w:sz w:val="22"/>
          <w:lang w:val="nl-NL"/>
        </w:rPr>
        <w:t>4</w:t>
      </w:r>
      <w:r w:rsidRPr="007B3DB0">
        <w:rPr>
          <w:rFonts w:ascii="Verdana" w:hAnsi="Verdana"/>
          <w:sz w:val="22"/>
          <w:lang w:val="nl-NL"/>
        </w:rPr>
        <w:t>. Beslissing burgemeester</w:t>
      </w:r>
    </w:p>
    <w:p w:rsidR="0009631F" w:rsidRPr="007B3DB0" w:rsidRDefault="0009631F" w:rsidP="0009631F">
      <w:pPr>
        <w:rPr>
          <w:rFonts w:ascii="Verdana" w:hAnsi="Verdana"/>
        </w:rPr>
      </w:pPr>
      <w:r w:rsidRPr="007B3DB0">
        <w:rPr>
          <w:rFonts w:ascii="Verdana" w:hAnsi="Verdana"/>
        </w:rPr>
        <w:t xml:space="preserve">Het administratief onderzoek van de betrokken gemeentelijke diensten wordt overgemaakt aan de burgemeester die een beslissing neemt. </w:t>
      </w:r>
      <w:r>
        <w:rPr>
          <w:rFonts w:ascii="Verdana" w:hAnsi="Verdana"/>
        </w:rPr>
        <w:t>Het betreft één van de volgende beslissingen</w:t>
      </w:r>
      <w:r w:rsidRPr="007B3DB0">
        <w:rPr>
          <w:rFonts w:ascii="Verdana" w:hAnsi="Verdana"/>
        </w:rPr>
        <w:t>:</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t>het verlenen van een horecavergunning;</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t xml:space="preserve">het verlenen van een horecavergunning met voorwaarden; </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t>het niet verlenen van een horecavergunning.</w:t>
      </w:r>
    </w:p>
    <w:p w:rsidR="0009631F" w:rsidRPr="007B3DB0" w:rsidRDefault="0009631F" w:rsidP="0009631F">
      <w:pPr>
        <w:rPr>
          <w:rFonts w:ascii="Verdana" w:hAnsi="Verdana"/>
        </w:rPr>
      </w:pPr>
      <w:bookmarkStart w:id="0" w:name="page10"/>
      <w:bookmarkEnd w:id="0"/>
      <w:r w:rsidRPr="007B3DB0">
        <w:rPr>
          <w:rFonts w:ascii="Verdana" w:hAnsi="Verdana"/>
        </w:rPr>
        <w:t xml:space="preserve">De burgemeester neemt een beslissing, </w:t>
      </w:r>
      <w:r w:rsidRPr="00661E11">
        <w:rPr>
          <w:rFonts w:ascii="Verdana" w:hAnsi="Verdana"/>
        </w:rPr>
        <w:t>uiterlijk binnen 90 kalenderdagen</w:t>
      </w:r>
      <w:r>
        <w:rPr>
          <w:rFonts w:ascii="Verdana" w:hAnsi="Verdana"/>
        </w:rPr>
        <w:t xml:space="preserve"> </w:t>
      </w:r>
      <w:r w:rsidRPr="007B3DB0">
        <w:rPr>
          <w:rFonts w:ascii="Verdana" w:hAnsi="Verdana"/>
        </w:rPr>
        <w:t xml:space="preserve">na ontvangst van een volledige aanvraag. </w:t>
      </w:r>
      <w:r>
        <w:rPr>
          <w:rFonts w:ascii="Verdana" w:hAnsi="Verdana"/>
        </w:rPr>
        <w:t xml:space="preserve">Deze termijn vangt aan de dag volgend op de dag van ontvangst. </w:t>
      </w:r>
      <w:r w:rsidRPr="007B3DB0">
        <w:rPr>
          <w:rFonts w:ascii="Verdana" w:hAnsi="Verdana"/>
        </w:rPr>
        <w:t xml:space="preserve">Deze termijn kan </w:t>
      </w:r>
      <w:r>
        <w:rPr>
          <w:rFonts w:ascii="Verdana" w:hAnsi="Verdana"/>
        </w:rPr>
        <w:t>ee</w:t>
      </w:r>
      <w:r w:rsidRPr="007B3DB0">
        <w:rPr>
          <w:rFonts w:ascii="Verdana" w:hAnsi="Verdana"/>
        </w:rPr>
        <w:t>nmalig verlengd worden met 90 kalenderdagen.</w:t>
      </w:r>
    </w:p>
    <w:p w:rsidR="0009631F" w:rsidRPr="007B3DB0" w:rsidRDefault="0009631F" w:rsidP="0009631F">
      <w:pPr>
        <w:pStyle w:val="Kop3"/>
        <w:rPr>
          <w:rFonts w:ascii="Verdana" w:hAnsi="Verdana"/>
          <w:sz w:val="22"/>
          <w:lang w:val="nl-NL"/>
        </w:rPr>
      </w:pPr>
      <w:r w:rsidRPr="007B3DB0">
        <w:rPr>
          <w:rFonts w:ascii="Verdana" w:hAnsi="Verdana"/>
          <w:sz w:val="22"/>
          <w:lang w:val="nl-NL"/>
        </w:rPr>
        <w:t>Artikel 4.</w:t>
      </w:r>
      <w:r>
        <w:rPr>
          <w:rFonts w:ascii="Verdana" w:hAnsi="Verdana"/>
          <w:sz w:val="22"/>
          <w:lang w:val="nl-NL"/>
        </w:rPr>
        <w:t>5</w:t>
      </w:r>
      <w:r w:rsidRPr="007B3DB0">
        <w:rPr>
          <w:rFonts w:ascii="Verdana" w:hAnsi="Verdana"/>
          <w:sz w:val="22"/>
          <w:lang w:val="nl-NL"/>
        </w:rPr>
        <w:t>. Horecavergunning met voorwaarden</w:t>
      </w:r>
    </w:p>
    <w:p w:rsidR="0009631F" w:rsidRPr="007B3DB0" w:rsidRDefault="0009631F" w:rsidP="0009631F">
      <w:pPr>
        <w:rPr>
          <w:rFonts w:ascii="Verdana" w:hAnsi="Verdana"/>
        </w:rPr>
      </w:pPr>
      <w:r w:rsidRPr="007B3DB0">
        <w:rPr>
          <w:rFonts w:ascii="Verdana" w:hAnsi="Verdana"/>
        </w:rPr>
        <w:t xml:space="preserve">De burgemeester kan voorwaarden verbinden aan de horecavergunning, in het bijzonder om </w:t>
      </w:r>
      <w:r>
        <w:rPr>
          <w:rFonts w:ascii="Verdana" w:hAnsi="Verdana"/>
        </w:rPr>
        <w:t xml:space="preserve">de </w:t>
      </w:r>
      <w:r w:rsidRPr="007B3DB0">
        <w:rPr>
          <w:rFonts w:ascii="Verdana" w:hAnsi="Verdana"/>
        </w:rPr>
        <w:t xml:space="preserve">openbare orde, de openbare rust </w:t>
      </w:r>
      <w:r>
        <w:rPr>
          <w:rFonts w:ascii="Verdana" w:hAnsi="Verdana"/>
        </w:rPr>
        <w:t>en/of</w:t>
      </w:r>
      <w:r w:rsidRPr="007B3DB0">
        <w:rPr>
          <w:rFonts w:ascii="Verdana" w:hAnsi="Verdana"/>
        </w:rPr>
        <w:t xml:space="preserve"> de openbare gezondheid te verzekeren.</w:t>
      </w:r>
    </w:p>
    <w:p w:rsidR="0009631F" w:rsidRPr="007B3DB0" w:rsidRDefault="0009631F" w:rsidP="0009631F">
      <w:pPr>
        <w:rPr>
          <w:rFonts w:ascii="Verdana" w:hAnsi="Verdana"/>
        </w:rPr>
      </w:pPr>
      <w:r w:rsidRPr="007B3DB0">
        <w:rPr>
          <w:rFonts w:ascii="Verdana" w:hAnsi="Verdana"/>
        </w:rPr>
        <w:t xml:space="preserve">De burgemeester kan o.a. </w:t>
      </w:r>
      <w:r>
        <w:rPr>
          <w:rFonts w:ascii="Verdana" w:hAnsi="Verdana"/>
        </w:rPr>
        <w:t>éé</w:t>
      </w:r>
      <w:r w:rsidRPr="007B3DB0">
        <w:rPr>
          <w:rFonts w:ascii="Verdana" w:hAnsi="Verdana"/>
        </w:rPr>
        <w:t>n of meerdere van volgende voorwaarden opleggen:</w:t>
      </w:r>
    </w:p>
    <w:p w:rsidR="0009631F" w:rsidRDefault="0009631F" w:rsidP="0009631F">
      <w:pPr>
        <w:pStyle w:val="Lijstalinea"/>
        <w:numPr>
          <w:ilvl w:val="0"/>
          <w:numId w:val="9"/>
        </w:numPr>
        <w:rPr>
          <w:rFonts w:ascii="Verdana" w:hAnsi="Verdana"/>
          <w:sz w:val="20"/>
          <w:lang w:val="nl-NL"/>
        </w:rPr>
      </w:pPr>
      <w:r w:rsidRPr="007B3DB0">
        <w:rPr>
          <w:rFonts w:ascii="Verdana" w:hAnsi="Verdana"/>
          <w:sz w:val="20"/>
          <w:lang w:val="nl-NL"/>
        </w:rPr>
        <w:t xml:space="preserve">bouwkundige ingrepen teneinde geluidsoverlast te vermijden zoals deursassen, isolatie,….; </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t xml:space="preserve">het plaatsen van een geluidsmeter </w:t>
      </w:r>
      <w:r>
        <w:rPr>
          <w:rFonts w:ascii="Verdana" w:hAnsi="Verdana"/>
          <w:sz w:val="20"/>
          <w:lang w:val="nl-NL"/>
        </w:rPr>
        <w:t>en/of</w:t>
      </w:r>
      <w:r w:rsidRPr="007B3DB0">
        <w:rPr>
          <w:rFonts w:ascii="Verdana" w:hAnsi="Verdana"/>
          <w:sz w:val="20"/>
          <w:lang w:val="nl-NL"/>
        </w:rPr>
        <w:t xml:space="preserve"> geluidsbegrenzer;</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t xml:space="preserve">het voorzien van bewakingsagenten zoals bedoeld in Wet tot regeling van de private en bijzondere veiligheid van </w:t>
      </w:r>
      <w:r>
        <w:rPr>
          <w:rFonts w:ascii="Verdana" w:hAnsi="Verdana"/>
          <w:sz w:val="20"/>
          <w:lang w:val="nl-NL"/>
        </w:rPr>
        <w:t>02.10.</w:t>
      </w:r>
      <w:r w:rsidRPr="007B3DB0">
        <w:rPr>
          <w:rFonts w:ascii="Verdana" w:hAnsi="Verdana"/>
          <w:sz w:val="20"/>
          <w:lang w:val="nl-NL"/>
        </w:rPr>
        <w:t>2017, zoals gewijzigd;</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t>voorzien van (bewaakte) parkeergelegenheid;</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t>beperken van het gebruik van buitenruimten in de tijd;</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lastRenderedPageBreak/>
        <w:t>beperken van het aantal toegestane bezoekers, ongeacht de eventuele bepalingen conform de reglementen van de brandweerzone.</w:t>
      </w:r>
    </w:p>
    <w:p w:rsidR="0009631F" w:rsidRPr="007B3DB0" w:rsidRDefault="0009631F" w:rsidP="0009631F">
      <w:pPr>
        <w:pStyle w:val="Kop3"/>
        <w:rPr>
          <w:rFonts w:ascii="Verdana" w:hAnsi="Verdana"/>
          <w:sz w:val="22"/>
          <w:lang w:val="nl-NL"/>
        </w:rPr>
      </w:pPr>
      <w:r w:rsidRPr="007B3DB0">
        <w:rPr>
          <w:rFonts w:ascii="Verdana" w:hAnsi="Verdana"/>
          <w:sz w:val="22"/>
          <w:lang w:val="nl-NL"/>
        </w:rPr>
        <w:t>Artikel 4.</w:t>
      </w:r>
      <w:r>
        <w:rPr>
          <w:rFonts w:ascii="Verdana" w:hAnsi="Verdana"/>
          <w:sz w:val="22"/>
          <w:lang w:val="nl-NL"/>
        </w:rPr>
        <w:t>6</w:t>
      </w:r>
      <w:r w:rsidRPr="007B3DB0">
        <w:rPr>
          <w:rFonts w:ascii="Verdana" w:hAnsi="Verdana"/>
          <w:sz w:val="22"/>
          <w:lang w:val="nl-NL"/>
        </w:rPr>
        <w:t xml:space="preserve">. </w:t>
      </w:r>
      <w:r>
        <w:rPr>
          <w:rFonts w:ascii="Verdana" w:hAnsi="Verdana"/>
          <w:sz w:val="22"/>
          <w:lang w:val="nl-NL"/>
        </w:rPr>
        <w:t>Het n</w:t>
      </w:r>
      <w:r w:rsidRPr="007B3DB0">
        <w:rPr>
          <w:rFonts w:ascii="Verdana" w:hAnsi="Verdana"/>
          <w:sz w:val="22"/>
          <w:lang w:val="nl-NL"/>
        </w:rPr>
        <w:t>iet verlenen van een horecavergunning</w:t>
      </w:r>
    </w:p>
    <w:p w:rsidR="0009631F" w:rsidRPr="007B3DB0" w:rsidRDefault="0009631F" w:rsidP="0009631F">
      <w:pPr>
        <w:rPr>
          <w:rFonts w:ascii="Verdana" w:hAnsi="Verdana"/>
        </w:rPr>
      </w:pPr>
      <w:r w:rsidRPr="007B3DB0">
        <w:rPr>
          <w:rFonts w:ascii="Verdana" w:hAnsi="Verdana"/>
        </w:rPr>
        <w:t>De burgemeester zal o.a. geen horecavergunning verlenen indien:</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t xml:space="preserve">niet voldaan is aan de wettelijke </w:t>
      </w:r>
      <w:r>
        <w:rPr>
          <w:rFonts w:ascii="Verdana" w:hAnsi="Verdana"/>
          <w:sz w:val="20"/>
          <w:lang w:val="nl-NL"/>
        </w:rPr>
        <w:t>en/</w:t>
      </w:r>
      <w:r w:rsidRPr="007B3DB0">
        <w:rPr>
          <w:rFonts w:ascii="Verdana" w:hAnsi="Verdana"/>
          <w:sz w:val="20"/>
          <w:lang w:val="nl-NL"/>
        </w:rPr>
        <w:t>of reglementaire bepalingen en voorwaarden van toepassing op de inrichting;</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t>de controle door de gemeentelijke diensten word</w:t>
      </w:r>
      <w:r>
        <w:rPr>
          <w:rFonts w:ascii="Verdana" w:hAnsi="Verdana"/>
          <w:sz w:val="20"/>
          <w:lang w:val="nl-NL"/>
        </w:rPr>
        <w:t>t</w:t>
      </w:r>
      <w:r w:rsidRPr="007B3DB0">
        <w:rPr>
          <w:rFonts w:ascii="Verdana" w:hAnsi="Verdana"/>
          <w:sz w:val="20"/>
          <w:lang w:val="nl-NL"/>
        </w:rPr>
        <w:t xml:space="preserve"> verhinderd; </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t>de aanvraag onjuiste gegevens bevat;</w:t>
      </w:r>
    </w:p>
    <w:p w:rsidR="00A84EA0" w:rsidRPr="0039703E" w:rsidRDefault="0009631F" w:rsidP="0039703E">
      <w:pPr>
        <w:pStyle w:val="Lijstalinea"/>
        <w:numPr>
          <w:ilvl w:val="0"/>
          <w:numId w:val="9"/>
        </w:numPr>
        <w:rPr>
          <w:rFonts w:ascii="Verdana" w:hAnsi="Verdana"/>
          <w:sz w:val="20"/>
          <w:lang w:val="nl-NL"/>
        </w:rPr>
      </w:pPr>
      <w:r w:rsidRPr="007B3DB0">
        <w:rPr>
          <w:rFonts w:ascii="Verdana" w:hAnsi="Verdana"/>
          <w:sz w:val="20"/>
          <w:lang w:val="nl-NL"/>
        </w:rPr>
        <w:t xml:space="preserve">de openbare orde, de openbare rust </w:t>
      </w:r>
      <w:r>
        <w:rPr>
          <w:rFonts w:ascii="Verdana" w:hAnsi="Verdana"/>
          <w:sz w:val="20"/>
          <w:lang w:val="nl-NL"/>
        </w:rPr>
        <w:t>en/of</w:t>
      </w:r>
      <w:r w:rsidRPr="007B3DB0">
        <w:rPr>
          <w:rFonts w:ascii="Verdana" w:hAnsi="Verdana"/>
          <w:sz w:val="20"/>
          <w:lang w:val="nl-NL"/>
        </w:rPr>
        <w:t xml:space="preserve"> de openbare gezondheid gevaar loopt.</w:t>
      </w:r>
    </w:p>
    <w:p w:rsidR="0009631F" w:rsidRDefault="0009631F" w:rsidP="0009631F">
      <w:pPr>
        <w:pStyle w:val="Kop2"/>
        <w:rPr>
          <w:rFonts w:ascii="Verdana" w:hAnsi="Verdana"/>
          <w:lang w:val="nl-NL"/>
        </w:rPr>
      </w:pPr>
      <w:r w:rsidRPr="007B3DB0">
        <w:rPr>
          <w:rFonts w:ascii="Verdana" w:hAnsi="Verdana"/>
          <w:lang w:val="nl-NL"/>
        </w:rPr>
        <w:t>Hoofdstuk 5. Brandveiligheid</w:t>
      </w:r>
    </w:p>
    <w:p w:rsidR="0009631F" w:rsidRDefault="0009631F" w:rsidP="0009631F">
      <w:pPr>
        <w:rPr>
          <w:rFonts w:ascii="Verdana" w:hAnsi="Verdana"/>
        </w:rPr>
      </w:pPr>
      <w:r w:rsidRPr="00661E11">
        <w:rPr>
          <w:rFonts w:ascii="Verdana" w:hAnsi="Verdana"/>
        </w:rPr>
        <w:t xml:space="preserve">Na indiening van het aanvraagdossier zal door de brandweer, op verzoek van de burgemeester, een brandveiligheidsonderzoek uitgevoerd worden. </w:t>
      </w:r>
      <w:r>
        <w:rPr>
          <w:rFonts w:ascii="Verdana" w:hAnsi="Verdana"/>
        </w:rPr>
        <w:t xml:space="preserve">Dit onderzoek bevat alle aspecten van brandveiligheid, zoals voorzien in de wetgeving en de Zonale reglementen en richtlijnen van brandweerzone Vlaams-Brabant West, zoals vastgesteld en goedgekeurd door de gemeenteraad van </w:t>
      </w:r>
      <w:r w:rsidR="00E17245" w:rsidRPr="00A84EA0">
        <w:rPr>
          <w:rFonts w:ascii="Verdana" w:hAnsi="Verdana"/>
        </w:rPr>
        <w:t>16.12</w:t>
      </w:r>
      <w:r w:rsidRPr="00A84EA0">
        <w:rPr>
          <w:rFonts w:ascii="Verdana" w:hAnsi="Verdana"/>
        </w:rPr>
        <w:t>.2020.</w:t>
      </w:r>
      <w:r>
        <w:rPr>
          <w:rFonts w:ascii="Verdana" w:hAnsi="Verdana"/>
        </w:rPr>
        <w:t xml:space="preserve"> </w:t>
      </w:r>
      <w:r w:rsidRPr="00661E11">
        <w:rPr>
          <w:rFonts w:ascii="Verdana" w:hAnsi="Verdana"/>
        </w:rPr>
        <w:t>De bevindingen van dit onderzoek en het advies van de brandweer worden samengebundeld in een brandpreventieverslag:</w:t>
      </w:r>
    </w:p>
    <w:p w:rsidR="0009631F" w:rsidRDefault="0009631F" w:rsidP="0009631F">
      <w:pPr>
        <w:pStyle w:val="Lijstalinea"/>
        <w:numPr>
          <w:ilvl w:val="0"/>
          <w:numId w:val="9"/>
        </w:numPr>
        <w:rPr>
          <w:rFonts w:ascii="Verdana" w:hAnsi="Verdana"/>
          <w:sz w:val="20"/>
        </w:rPr>
      </w:pPr>
      <w:r w:rsidRPr="00661E11">
        <w:rPr>
          <w:rFonts w:ascii="Verdana" w:hAnsi="Verdana"/>
          <w:sz w:val="20"/>
        </w:rPr>
        <w:t>bij een gunstig advies kan de burgemeester een horecavergunning afleveren;</w:t>
      </w:r>
    </w:p>
    <w:p w:rsidR="0009631F" w:rsidRDefault="0009631F" w:rsidP="0009631F">
      <w:pPr>
        <w:pStyle w:val="Lijstalinea"/>
        <w:numPr>
          <w:ilvl w:val="0"/>
          <w:numId w:val="9"/>
        </w:numPr>
        <w:rPr>
          <w:rFonts w:ascii="Verdana" w:hAnsi="Verdana"/>
          <w:sz w:val="20"/>
        </w:rPr>
      </w:pPr>
      <w:r w:rsidRPr="00661E11">
        <w:rPr>
          <w:rFonts w:ascii="Verdana" w:hAnsi="Verdana"/>
          <w:sz w:val="20"/>
        </w:rPr>
        <w:t>bij een ongunstig advies zal de burgemeester geen horecavergunning afleveren.</w:t>
      </w:r>
    </w:p>
    <w:p w:rsidR="00E17245" w:rsidRDefault="00E17245" w:rsidP="00E17245">
      <w:pPr>
        <w:rPr>
          <w:rFonts w:ascii="Verdana" w:hAnsi="Verdana"/>
          <w:lang w:eastAsia="nl-BE"/>
        </w:rPr>
      </w:pPr>
      <w:r w:rsidRPr="00A84EA0">
        <w:rPr>
          <w:rFonts w:ascii="Verdana" w:hAnsi="Verdana"/>
          <w:lang w:eastAsia="nl-BE"/>
        </w:rPr>
        <w:t>Een gunstig brandweerverslag is 5 jaar geldig. Voor afloop van deze periode dient een herkeuring aangevraagd te worden</w:t>
      </w:r>
      <w:r w:rsidR="009B5DD7" w:rsidRPr="00A84EA0">
        <w:rPr>
          <w:rFonts w:ascii="Verdana" w:hAnsi="Verdana"/>
          <w:lang w:eastAsia="nl-BE"/>
        </w:rPr>
        <w:t xml:space="preserve"> door de uitbater/eigenaar</w:t>
      </w:r>
      <w:r w:rsidRPr="00A84EA0">
        <w:rPr>
          <w:rFonts w:ascii="Verdana" w:hAnsi="Verdana"/>
          <w:lang w:eastAsia="nl-BE"/>
        </w:rPr>
        <w:t>.</w:t>
      </w:r>
      <w:r w:rsidR="009B5DD7" w:rsidRPr="00A84EA0">
        <w:rPr>
          <w:rFonts w:ascii="Verdana" w:hAnsi="Verdana"/>
          <w:lang w:eastAsia="nl-BE"/>
        </w:rPr>
        <w:t xml:space="preserve"> </w:t>
      </w:r>
      <w:r w:rsidR="00B91E56" w:rsidRPr="00A84EA0">
        <w:rPr>
          <w:rFonts w:ascii="Verdana" w:hAnsi="Verdana"/>
          <w:lang w:eastAsia="nl-BE"/>
        </w:rPr>
        <w:t>Indien dit niet (tijdig) uitgevoerd wordt</w:t>
      </w:r>
      <w:r w:rsidR="009B5DD7" w:rsidRPr="00A84EA0">
        <w:rPr>
          <w:rFonts w:ascii="Verdana" w:hAnsi="Verdana"/>
          <w:lang w:eastAsia="nl-BE"/>
        </w:rPr>
        <w:t xml:space="preserve"> zal de aanvraag tot herkeuring aangevraagd worden door het gemeentebestuur</w:t>
      </w:r>
      <w:r w:rsidR="00C3530C" w:rsidRPr="00A84EA0">
        <w:rPr>
          <w:rFonts w:ascii="Verdana" w:hAnsi="Verdana"/>
          <w:lang w:eastAsia="nl-BE"/>
        </w:rPr>
        <w:t xml:space="preserve"> zelf</w:t>
      </w:r>
      <w:r w:rsidR="009B5DD7" w:rsidRPr="00A84EA0">
        <w:rPr>
          <w:rFonts w:ascii="Verdana" w:hAnsi="Verdana"/>
          <w:lang w:eastAsia="nl-BE"/>
        </w:rPr>
        <w:t xml:space="preserve"> op kosten van de uitbater. </w:t>
      </w:r>
      <w:r w:rsidRPr="00A84EA0">
        <w:rPr>
          <w:rFonts w:ascii="Verdana" w:hAnsi="Verdana"/>
          <w:lang w:eastAsia="nl-BE"/>
        </w:rPr>
        <w:t>De keuring of herkeuring is onderworpen aan het retributiereglement van de brandweer Zone West.</w:t>
      </w:r>
    </w:p>
    <w:p w:rsidR="00B42057" w:rsidRDefault="00B42057" w:rsidP="00E17245">
      <w:pPr>
        <w:rPr>
          <w:rFonts w:ascii="Verdana" w:hAnsi="Verdana"/>
          <w:lang w:eastAsia="nl-BE"/>
        </w:rPr>
      </w:pPr>
    </w:p>
    <w:p w:rsidR="00B42057" w:rsidRDefault="00B42057" w:rsidP="00E17245">
      <w:pPr>
        <w:rPr>
          <w:rFonts w:ascii="Verdana" w:hAnsi="Verdana"/>
          <w:lang w:eastAsia="nl-BE"/>
        </w:rPr>
      </w:pPr>
      <w:r w:rsidRPr="003E4D49">
        <w:rPr>
          <w:rFonts w:ascii="Verdana" w:hAnsi="Verdana"/>
          <w:lang w:eastAsia="nl-BE"/>
        </w:rPr>
        <w:t>De burgemeester kan een brandweercontrole opleggen of kan een brand</w:t>
      </w:r>
      <w:r w:rsidR="00983FF4" w:rsidRPr="003E4D49">
        <w:rPr>
          <w:rFonts w:ascii="Verdana" w:hAnsi="Verdana"/>
          <w:lang w:eastAsia="nl-BE"/>
        </w:rPr>
        <w:t>veiligheidsattest laten herzien, in elk geval om de 5 jaar.</w:t>
      </w:r>
    </w:p>
    <w:p w:rsidR="00B42057" w:rsidRDefault="00B42057" w:rsidP="00E17245">
      <w:pPr>
        <w:rPr>
          <w:rFonts w:ascii="Verdana" w:hAnsi="Verdana"/>
          <w:lang w:eastAsia="nl-BE"/>
        </w:rPr>
      </w:pPr>
    </w:p>
    <w:p w:rsidR="00B42057" w:rsidRDefault="00B42057" w:rsidP="00E17245">
      <w:pPr>
        <w:rPr>
          <w:rFonts w:ascii="Verdana" w:hAnsi="Verdana"/>
          <w:lang w:eastAsia="nl-BE"/>
        </w:rPr>
      </w:pPr>
    </w:p>
    <w:p w:rsidR="00B42057" w:rsidRDefault="00B42057" w:rsidP="00E17245">
      <w:pPr>
        <w:rPr>
          <w:rFonts w:ascii="Verdana" w:hAnsi="Verdana"/>
          <w:lang w:eastAsia="nl-BE"/>
        </w:rPr>
      </w:pPr>
    </w:p>
    <w:p w:rsidR="00B42057" w:rsidRPr="00E17245" w:rsidRDefault="00B42057" w:rsidP="00E17245">
      <w:pPr>
        <w:rPr>
          <w:rFonts w:ascii="Verdana" w:hAnsi="Verdana"/>
        </w:rPr>
      </w:pPr>
    </w:p>
    <w:p w:rsidR="0009631F" w:rsidRDefault="0009631F" w:rsidP="0009631F">
      <w:pPr>
        <w:pStyle w:val="Kop2"/>
        <w:rPr>
          <w:rFonts w:ascii="Verdana" w:hAnsi="Verdana"/>
          <w:lang w:val="nl-NL"/>
        </w:rPr>
      </w:pPr>
      <w:r w:rsidRPr="007B3DB0">
        <w:rPr>
          <w:rFonts w:ascii="Verdana" w:hAnsi="Verdana"/>
          <w:lang w:val="nl-NL"/>
        </w:rPr>
        <w:lastRenderedPageBreak/>
        <w:t>Hoofdstuk 6. Hygiënische vereisten</w:t>
      </w:r>
    </w:p>
    <w:p w:rsidR="0009631F" w:rsidRPr="00274797" w:rsidRDefault="0009631F" w:rsidP="0009631F">
      <w:pPr>
        <w:pStyle w:val="Kop3"/>
        <w:rPr>
          <w:rFonts w:ascii="Verdana" w:hAnsi="Verdana"/>
          <w:sz w:val="22"/>
          <w:lang w:val="nl-NL"/>
        </w:rPr>
      </w:pPr>
      <w:r w:rsidRPr="00274797">
        <w:rPr>
          <w:rFonts w:ascii="Verdana" w:hAnsi="Verdana"/>
          <w:sz w:val="22"/>
          <w:lang w:val="nl-NL"/>
        </w:rPr>
        <w:t>Artikel 6.1. Hygiëne</w:t>
      </w:r>
      <w:r>
        <w:rPr>
          <w:rFonts w:ascii="Verdana" w:hAnsi="Verdana"/>
          <w:sz w:val="22"/>
          <w:lang w:val="nl-NL"/>
        </w:rPr>
        <w:t xml:space="preserve">verklaring – </w:t>
      </w:r>
      <w:r w:rsidRPr="00274797">
        <w:rPr>
          <w:rFonts w:ascii="Verdana" w:hAnsi="Verdana"/>
          <w:sz w:val="22"/>
          <w:lang w:val="nl-NL"/>
        </w:rPr>
        <w:t>eisen voor lokalen</w:t>
      </w:r>
    </w:p>
    <w:p w:rsidR="0009631F" w:rsidRDefault="0009631F" w:rsidP="0009631F">
      <w:pPr>
        <w:rPr>
          <w:rFonts w:ascii="Verdana" w:hAnsi="Verdana"/>
        </w:rPr>
      </w:pPr>
      <w:r w:rsidRPr="00661E11">
        <w:rPr>
          <w:rFonts w:ascii="Verdana" w:hAnsi="Verdana"/>
        </w:rPr>
        <w:t xml:space="preserve">Elke horecazaak dient in overeenstemming te zijn met de bepalingen vervat in: </w:t>
      </w:r>
    </w:p>
    <w:p w:rsidR="0009631F" w:rsidRPr="009A2C85" w:rsidRDefault="0009631F" w:rsidP="0009631F">
      <w:pPr>
        <w:pStyle w:val="Lijstalinea"/>
        <w:numPr>
          <w:ilvl w:val="0"/>
          <w:numId w:val="9"/>
        </w:numPr>
        <w:rPr>
          <w:rFonts w:ascii="Verdana" w:hAnsi="Verdana"/>
          <w:sz w:val="20"/>
          <w:lang w:val="nl-NL"/>
        </w:rPr>
      </w:pPr>
      <w:r w:rsidRPr="009A2C85">
        <w:rPr>
          <w:rFonts w:ascii="Verdana" w:hAnsi="Verdana"/>
          <w:sz w:val="20"/>
        </w:rPr>
        <w:t>art. 5</w:t>
      </w:r>
      <w:r>
        <w:rPr>
          <w:rFonts w:ascii="Verdana" w:hAnsi="Verdana"/>
          <w:sz w:val="20"/>
        </w:rPr>
        <w:t>-</w:t>
      </w:r>
      <w:r w:rsidRPr="009A2C85">
        <w:rPr>
          <w:rFonts w:ascii="Verdana" w:hAnsi="Verdana"/>
          <w:sz w:val="20"/>
        </w:rPr>
        <w:t xml:space="preserve">6 </w:t>
      </w:r>
      <w:r>
        <w:rPr>
          <w:rFonts w:ascii="Verdana" w:hAnsi="Verdana"/>
          <w:sz w:val="20"/>
        </w:rPr>
        <w:t xml:space="preserve">van de </w:t>
      </w:r>
      <w:r w:rsidRPr="009A2C85">
        <w:rPr>
          <w:rFonts w:ascii="Verdana" w:hAnsi="Verdana"/>
          <w:sz w:val="20"/>
        </w:rPr>
        <w:t>Wet</w:t>
      </w:r>
      <w:r>
        <w:rPr>
          <w:rFonts w:ascii="Verdana" w:hAnsi="Verdana"/>
          <w:sz w:val="20"/>
        </w:rPr>
        <w:t xml:space="preserve"> van</w:t>
      </w:r>
      <w:r w:rsidRPr="009A2C85">
        <w:rPr>
          <w:rFonts w:ascii="Verdana" w:hAnsi="Verdana"/>
          <w:sz w:val="20"/>
        </w:rPr>
        <w:t xml:space="preserve"> </w:t>
      </w:r>
      <w:r>
        <w:rPr>
          <w:rFonts w:ascii="Verdana" w:hAnsi="Verdana"/>
          <w:sz w:val="20"/>
        </w:rPr>
        <w:t>03.04.</w:t>
      </w:r>
      <w:r w:rsidRPr="009A2C85">
        <w:rPr>
          <w:rFonts w:ascii="Verdana" w:hAnsi="Verdana"/>
          <w:sz w:val="20"/>
        </w:rPr>
        <w:t xml:space="preserve">1953 inzake de slijterijen van gegiste dranken; </w:t>
      </w:r>
    </w:p>
    <w:p w:rsidR="0009631F" w:rsidRPr="009A2C85" w:rsidRDefault="0009631F" w:rsidP="0009631F">
      <w:pPr>
        <w:pStyle w:val="Lijstalinea"/>
        <w:numPr>
          <w:ilvl w:val="0"/>
          <w:numId w:val="9"/>
        </w:numPr>
        <w:rPr>
          <w:rFonts w:ascii="Verdana" w:hAnsi="Verdana"/>
          <w:sz w:val="20"/>
          <w:lang w:val="nl-NL"/>
        </w:rPr>
      </w:pPr>
      <w:r w:rsidRPr="009A2C85">
        <w:rPr>
          <w:rFonts w:ascii="Verdana" w:hAnsi="Verdana"/>
          <w:sz w:val="20"/>
        </w:rPr>
        <w:t>art. 4</w:t>
      </w:r>
      <w:r>
        <w:rPr>
          <w:rFonts w:ascii="Verdana" w:hAnsi="Verdana"/>
          <w:sz w:val="20"/>
        </w:rPr>
        <w:t>-</w:t>
      </w:r>
      <w:r w:rsidRPr="009A2C85">
        <w:rPr>
          <w:rFonts w:ascii="Verdana" w:hAnsi="Verdana"/>
          <w:sz w:val="20"/>
        </w:rPr>
        <w:t xml:space="preserve">7 </w:t>
      </w:r>
      <w:r>
        <w:rPr>
          <w:rFonts w:ascii="Verdana" w:hAnsi="Verdana"/>
          <w:sz w:val="20"/>
        </w:rPr>
        <w:t xml:space="preserve">van het </w:t>
      </w:r>
      <w:r w:rsidRPr="009A2C85">
        <w:rPr>
          <w:rFonts w:ascii="Verdana" w:hAnsi="Verdana"/>
          <w:sz w:val="20"/>
        </w:rPr>
        <w:t xml:space="preserve">KB </w:t>
      </w:r>
      <w:r>
        <w:rPr>
          <w:rFonts w:ascii="Verdana" w:hAnsi="Verdana"/>
          <w:sz w:val="20"/>
        </w:rPr>
        <w:t>van 04.04.</w:t>
      </w:r>
      <w:r w:rsidRPr="009A2C85">
        <w:rPr>
          <w:rFonts w:ascii="Verdana" w:hAnsi="Verdana"/>
          <w:sz w:val="20"/>
        </w:rPr>
        <w:t xml:space="preserve">1953 tot regeling van de uitvoering van de wetsbepalingen inzake de slijterijen van gegiste dranken, samengeordend op </w:t>
      </w:r>
      <w:r>
        <w:rPr>
          <w:rFonts w:ascii="Verdana" w:hAnsi="Verdana"/>
          <w:sz w:val="20"/>
        </w:rPr>
        <w:t>03.04.</w:t>
      </w:r>
      <w:r w:rsidRPr="009A2C85">
        <w:rPr>
          <w:rFonts w:ascii="Verdana" w:hAnsi="Verdana"/>
          <w:sz w:val="20"/>
        </w:rPr>
        <w:t>1953;</w:t>
      </w:r>
    </w:p>
    <w:p w:rsidR="0009631F" w:rsidRPr="009A2C85" w:rsidRDefault="0009631F" w:rsidP="0009631F">
      <w:pPr>
        <w:pStyle w:val="Lijstalinea"/>
        <w:numPr>
          <w:ilvl w:val="0"/>
          <w:numId w:val="9"/>
        </w:numPr>
        <w:rPr>
          <w:rFonts w:ascii="Verdana" w:hAnsi="Verdana"/>
          <w:sz w:val="20"/>
          <w:lang w:val="nl-NL"/>
        </w:rPr>
      </w:pPr>
      <w:r w:rsidRPr="009A2C85">
        <w:rPr>
          <w:rFonts w:ascii="Verdana" w:hAnsi="Verdana"/>
          <w:sz w:val="20"/>
        </w:rPr>
        <w:t xml:space="preserve">Wet </w:t>
      </w:r>
      <w:r>
        <w:rPr>
          <w:rFonts w:ascii="Verdana" w:hAnsi="Verdana"/>
          <w:sz w:val="20"/>
        </w:rPr>
        <w:t>22.12.</w:t>
      </w:r>
      <w:r w:rsidRPr="009A2C85">
        <w:rPr>
          <w:rFonts w:ascii="Verdana" w:hAnsi="Verdana"/>
          <w:sz w:val="20"/>
        </w:rPr>
        <w:t xml:space="preserve">2009 betreffende een algemene regeling voor rookvrije gesloten plaatsen toegankelijk voor het publiek en ter bescherming van werknemers tegen tabaksrook. </w:t>
      </w:r>
    </w:p>
    <w:p w:rsidR="0009631F" w:rsidRDefault="0009631F" w:rsidP="0009631F">
      <w:pPr>
        <w:rPr>
          <w:rFonts w:ascii="Verdana" w:hAnsi="Verdana"/>
        </w:rPr>
      </w:pPr>
      <w:r w:rsidRPr="009A2C85">
        <w:rPr>
          <w:rFonts w:ascii="Verdana" w:hAnsi="Verdana"/>
        </w:rPr>
        <w:t>De exploitant ondertekent hiertoe een verklaring op erewoord, die als bijlage bij het aanvraagdossier wordt gevoegd.</w:t>
      </w:r>
    </w:p>
    <w:p w:rsidR="0009631F" w:rsidRDefault="0009631F" w:rsidP="0009631F">
      <w:pPr>
        <w:pStyle w:val="Kop3"/>
        <w:rPr>
          <w:rFonts w:ascii="Verdana" w:hAnsi="Verdana"/>
          <w:sz w:val="22"/>
          <w:lang w:val="nl-NL"/>
        </w:rPr>
      </w:pPr>
      <w:r w:rsidRPr="00274797">
        <w:rPr>
          <w:rFonts w:ascii="Verdana" w:hAnsi="Verdana"/>
          <w:sz w:val="22"/>
          <w:lang w:val="nl-NL"/>
        </w:rPr>
        <w:t>Artikel 6.2. Levensmiddelenhygiëne</w:t>
      </w:r>
    </w:p>
    <w:p w:rsidR="0072169B" w:rsidRDefault="0009631F" w:rsidP="0072169B">
      <w:pPr>
        <w:rPr>
          <w:rFonts w:ascii="Verdana" w:hAnsi="Verdana"/>
        </w:rPr>
      </w:pPr>
      <w:r w:rsidRPr="008F0BB5">
        <w:rPr>
          <w:rFonts w:ascii="Verdana" w:hAnsi="Verdana"/>
        </w:rPr>
        <w:t>De exploitant voegt als bijlage bij het aanvraagdossier een kopie van de aanvraag voor registratie, toelating of erkenning bij het Federaal Agentschap voor de Veiligheid van de Voedselketen (FAVV) of een kopie van het bewijs van registratie of toelating, afgeleverd door het FAVV. Het originele bewijs dient te allen tijde op een van buitenaf gemakkelijk zichtbare en toegankelijke plaats geafficheerd te worden.</w:t>
      </w:r>
    </w:p>
    <w:p w:rsidR="0009631F" w:rsidRPr="007B3DB0" w:rsidRDefault="0009631F" w:rsidP="0009631F">
      <w:pPr>
        <w:pStyle w:val="Kop2"/>
        <w:rPr>
          <w:rFonts w:ascii="Verdana" w:hAnsi="Verdana"/>
          <w:lang w:val="nl-NL"/>
        </w:rPr>
      </w:pPr>
      <w:r w:rsidRPr="007B3DB0">
        <w:rPr>
          <w:rFonts w:ascii="Verdana" w:hAnsi="Verdana"/>
          <w:lang w:val="nl-NL"/>
        </w:rPr>
        <w:t xml:space="preserve">Hoofdstuk 7. Sluitingsuur en nachtvergunning  </w:t>
      </w:r>
    </w:p>
    <w:p w:rsidR="0009631F" w:rsidRPr="007B3DB0" w:rsidRDefault="0009631F" w:rsidP="0009631F">
      <w:pPr>
        <w:pStyle w:val="Kop3"/>
        <w:rPr>
          <w:rFonts w:ascii="Verdana" w:hAnsi="Verdana"/>
          <w:sz w:val="22"/>
          <w:lang w:val="nl-NL"/>
        </w:rPr>
      </w:pPr>
      <w:r w:rsidRPr="007B3DB0">
        <w:rPr>
          <w:rFonts w:ascii="Verdana" w:hAnsi="Verdana"/>
          <w:sz w:val="22"/>
          <w:lang w:val="nl-NL"/>
        </w:rPr>
        <w:t>Artikel 7.1. Verplichte sluiting</w:t>
      </w:r>
    </w:p>
    <w:p w:rsidR="0009631F" w:rsidRDefault="0009631F" w:rsidP="0009631F">
      <w:pPr>
        <w:rPr>
          <w:rFonts w:ascii="Verdana" w:hAnsi="Verdana"/>
        </w:rPr>
      </w:pPr>
      <w:r w:rsidRPr="007B3DB0">
        <w:rPr>
          <w:rFonts w:ascii="Verdana" w:hAnsi="Verdana"/>
        </w:rPr>
        <w:t xml:space="preserve">De exploitanten moeten hun horecazaak sluiten </w:t>
      </w:r>
      <w:r>
        <w:rPr>
          <w:rFonts w:ascii="Verdana" w:hAnsi="Verdana"/>
        </w:rPr>
        <w:t xml:space="preserve">volgens de bepalingen van de algemene </w:t>
      </w:r>
      <w:r w:rsidRPr="00A84EA0">
        <w:rPr>
          <w:rFonts w:ascii="Verdana" w:hAnsi="Verdana"/>
        </w:rPr>
        <w:t>politieverordening</w:t>
      </w:r>
      <w:r w:rsidR="009D76DF" w:rsidRPr="00A84EA0">
        <w:rPr>
          <w:rFonts w:ascii="Verdana" w:hAnsi="Verdana"/>
        </w:rPr>
        <w:t xml:space="preserve"> </w:t>
      </w:r>
      <w:r w:rsidR="00A84EA0" w:rsidRPr="00A84EA0">
        <w:rPr>
          <w:rFonts w:ascii="Verdana" w:hAnsi="Verdana"/>
        </w:rPr>
        <w:t>(artikel</w:t>
      </w:r>
      <w:r w:rsidR="009D76DF" w:rsidRPr="00A84EA0">
        <w:rPr>
          <w:rFonts w:ascii="Verdana" w:hAnsi="Verdana"/>
        </w:rPr>
        <w:t xml:space="preserve"> 6.1.1)</w:t>
      </w:r>
      <w:r w:rsidRPr="00A84EA0">
        <w:rPr>
          <w:rFonts w:ascii="Verdana" w:hAnsi="Verdana"/>
        </w:rPr>
        <w:t>.</w:t>
      </w:r>
      <w:r w:rsidRPr="007B3DB0">
        <w:rPr>
          <w:rFonts w:ascii="Verdana" w:hAnsi="Verdana"/>
        </w:rPr>
        <w:t xml:space="preserve"> De exploitanten moeten de aanwezige bezoekers verzoeken te vertrekken wanneer zij zich op het sluitingsuur in de horecazaak bevinden. Bij weigering moet de politie hiervan verwittigd worden.</w:t>
      </w:r>
    </w:p>
    <w:p w:rsidR="00D926A0" w:rsidRDefault="00D926A0" w:rsidP="0009631F">
      <w:pPr>
        <w:rPr>
          <w:rFonts w:ascii="Verdana" w:hAnsi="Verdana"/>
        </w:rPr>
      </w:pPr>
    </w:p>
    <w:p w:rsidR="00D926A0" w:rsidRPr="007B3DB0" w:rsidRDefault="00D926A0" w:rsidP="0009631F">
      <w:pPr>
        <w:rPr>
          <w:rFonts w:ascii="Verdana" w:hAnsi="Verdana"/>
        </w:rPr>
      </w:pPr>
      <w:r w:rsidRPr="001E7D74">
        <w:rPr>
          <w:rFonts w:ascii="Verdana" w:hAnsi="Verdana"/>
          <w:lang w:eastAsia="nl-BE"/>
        </w:rPr>
        <w:t>Het sluitingsuur wordt vastgelegd op 2 uur voor de jaarmarktnacht van Dworp.</w:t>
      </w:r>
    </w:p>
    <w:p w:rsidR="0009631F" w:rsidRPr="007B3DB0" w:rsidRDefault="0009631F" w:rsidP="0009631F">
      <w:pPr>
        <w:pStyle w:val="Kop3"/>
        <w:rPr>
          <w:rFonts w:ascii="Verdana" w:hAnsi="Verdana"/>
          <w:sz w:val="22"/>
          <w:lang w:val="nl-NL"/>
        </w:rPr>
      </w:pPr>
      <w:r w:rsidRPr="007B3DB0">
        <w:rPr>
          <w:rFonts w:ascii="Verdana" w:hAnsi="Verdana"/>
          <w:sz w:val="22"/>
          <w:lang w:val="nl-NL"/>
        </w:rPr>
        <w:t xml:space="preserve">Artikel 7.2. </w:t>
      </w:r>
      <w:r>
        <w:rPr>
          <w:rFonts w:ascii="Verdana" w:hAnsi="Verdana"/>
          <w:sz w:val="22"/>
          <w:lang w:val="nl-NL"/>
        </w:rPr>
        <w:t>N</w:t>
      </w:r>
      <w:r w:rsidRPr="00274797">
        <w:rPr>
          <w:rFonts w:ascii="Verdana" w:hAnsi="Verdana"/>
          <w:sz w:val="22"/>
          <w:lang w:val="nl-NL"/>
        </w:rPr>
        <w:t>achtvergunning</w:t>
      </w:r>
    </w:p>
    <w:p w:rsidR="0009631F" w:rsidRPr="007B3DB0" w:rsidRDefault="0009631F" w:rsidP="0009631F">
      <w:pPr>
        <w:rPr>
          <w:rFonts w:ascii="Verdana" w:hAnsi="Verdana"/>
        </w:rPr>
      </w:pPr>
      <w:r w:rsidRPr="007B3DB0">
        <w:rPr>
          <w:rFonts w:ascii="Verdana" w:hAnsi="Verdana"/>
        </w:rPr>
        <w:t>Afwijkingen op voornoemd verplicht sluitingsuur kunnen door de burgemeester worden verleend. De burgemeester verleent hiervoor een nachtvergunning.</w:t>
      </w:r>
    </w:p>
    <w:p w:rsidR="0009631F" w:rsidRDefault="0009631F" w:rsidP="0009631F">
      <w:pPr>
        <w:rPr>
          <w:rFonts w:ascii="Verdana" w:hAnsi="Verdana"/>
        </w:rPr>
      </w:pPr>
      <w:r w:rsidRPr="007B3DB0">
        <w:rPr>
          <w:rFonts w:ascii="Verdana" w:hAnsi="Verdana"/>
        </w:rPr>
        <w:lastRenderedPageBreak/>
        <w:t>De nachtvergunning impliceert dat de exploitant gedurende één nacht of meerdere nachten, op regelmatige basis, de horecazaak niet hoeft te sluiten, tenzij de burgemeester zou beslissen de afwijking te beperken tot een bepaald uur.</w:t>
      </w:r>
    </w:p>
    <w:p w:rsidR="00830CD7" w:rsidRPr="007B3DB0" w:rsidRDefault="00830CD7" w:rsidP="00830CD7">
      <w:pPr>
        <w:rPr>
          <w:rFonts w:ascii="Verdana" w:hAnsi="Verdana"/>
        </w:rPr>
      </w:pPr>
      <w:r w:rsidRPr="001E7D74">
        <w:rPr>
          <w:rFonts w:ascii="Verdana" w:hAnsi="Verdana"/>
        </w:rPr>
        <w:t>Een nachtvergunning kan aangevraagd worden via de dienst Lokale Economie (</w:t>
      </w:r>
      <w:hyperlink r:id="rId11" w:history="1">
        <w:r w:rsidRPr="001E7D74">
          <w:rPr>
            <w:rStyle w:val="Hyperlink"/>
            <w:rFonts w:ascii="Verdana" w:hAnsi="Verdana"/>
          </w:rPr>
          <w:t>lokaleeconomie@beersel.be</w:t>
        </w:r>
      </w:hyperlink>
      <w:r w:rsidRPr="001E7D74">
        <w:rPr>
          <w:rFonts w:ascii="Verdana" w:hAnsi="Verdana"/>
        </w:rPr>
        <w:t>)</w:t>
      </w:r>
    </w:p>
    <w:p w:rsidR="0009631F" w:rsidRPr="007B3DB0" w:rsidRDefault="0009631F" w:rsidP="0009631F">
      <w:pPr>
        <w:rPr>
          <w:rFonts w:ascii="Verdana" w:hAnsi="Verdana"/>
        </w:rPr>
      </w:pPr>
      <w:r w:rsidRPr="007B3DB0">
        <w:rPr>
          <w:rFonts w:ascii="Verdana" w:hAnsi="Verdana"/>
        </w:rPr>
        <w:t>Een nachtvergunning:</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t>wordt verleend door de burgemeester in de vorm van een persoonlijk document;</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t>kan nooit worden overgedragen aan een andere exploitant of worden overgedragen naar een andere horecazaak;</w:t>
      </w:r>
    </w:p>
    <w:p w:rsidR="0009631F" w:rsidRDefault="0009631F" w:rsidP="0009631F">
      <w:pPr>
        <w:pStyle w:val="Lijstalinea"/>
        <w:numPr>
          <w:ilvl w:val="0"/>
          <w:numId w:val="9"/>
        </w:numPr>
        <w:rPr>
          <w:rFonts w:ascii="Verdana" w:hAnsi="Verdana"/>
          <w:sz w:val="20"/>
          <w:lang w:val="nl-NL"/>
        </w:rPr>
      </w:pPr>
      <w:r w:rsidRPr="007B3DB0">
        <w:rPr>
          <w:rFonts w:ascii="Verdana" w:hAnsi="Verdana"/>
          <w:sz w:val="20"/>
          <w:lang w:val="nl-NL"/>
        </w:rPr>
        <w:t>bevat de contactgegevens van de exploitant of een door hem aangeduid persoon die te allen tijde van de afwijking op het verplicht sluitingsuur bereikbaar is</w:t>
      </w:r>
      <w:r>
        <w:rPr>
          <w:rFonts w:ascii="Verdana" w:hAnsi="Verdana"/>
          <w:sz w:val="20"/>
          <w:lang w:val="nl-NL"/>
        </w:rPr>
        <w:t>;</w:t>
      </w:r>
    </w:p>
    <w:p w:rsidR="0009631F" w:rsidRDefault="0009631F" w:rsidP="0009631F">
      <w:pPr>
        <w:pStyle w:val="Lijstalinea"/>
        <w:numPr>
          <w:ilvl w:val="0"/>
          <w:numId w:val="9"/>
        </w:numPr>
        <w:rPr>
          <w:rFonts w:ascii="Verdana" w:hAnsi="Verdana"/>
          <w:sz w:val="20"/>
          <w:lang w:val="nl-NL"/>
        </w:rPr>
      </w:pPr>
      <w:r>
        <w:rPr>
          <w:rFonts w:ascii="Verdana" w:hAnsi="Verdana"/>
          <w:sz w:val="20"/>
          <w:lang w:val="nl-NL"/>
        </w:rPr>
        <w:t>bevat de voorwaarden die desgevallend bijkomend worden opgelegd.</w:t>
      </w:r>
    </w:p>
    <w:p w:rsidR="0009631F" w:rsidRPr="007B3DB0" w:rsidRDefault="0009631F" w:rsidP="0009631F">
      <w:pPr>
        <w:pStyle w:val="Kop3"/>
        <w:rPr>
          <w:rFonts w:ascii="Verdana" w:hAnsi="Verdana"/>
          <w:sz w:val="22"/>
          <w:lang w:val="nl-NL"/>
        </w:rPr>
      </w:pPr>
      <w:r>
        <w:rPr>
          <w:rFonts w:ascii="Verdana" w:hAnsi="Verdana"/>
          <w:sz w:val="22"/>
          <w:lang w:val="nl-NL"/>
        </w:rPr>
        <w:t xml:space="preserve">Artikel </w:t>
      </w:r>
      <w:r w:rsidRPr="007B3DB0">
        <w:rPr>
          <w:rFonts w:ascii="Verdana" w:hAnsi="Verdana"/>
          <w:sz w:val="22"/>
          <w:lang w:val="nl-NL"/>
        </w:rPr>
        <w:t>7.</w:t>
      </w:r>
      <w:r>
        <w:rPr>
          <w:rFonts w:ascii="Verdana" w:hAnsi="Verdana"/>
          <w:sz w:val="22"/>
          <w:lang w:val="nl-NL"/>
        </w:rPr>
        <w:t>3</w:t>
      </w:r>
      <w:r w:rsidRPr="007B3DB0">
        <w:rPr>
          <w:rFonts w:ascii="Verdana" w:hAnsi="Verdana"/>
          <w:sz w:val="22"/>
          <w:lang w:val="nl-NL"/>
        </w:rPr>
        <w:t xml:space="preserve">. Nachtvergunning </w:t>
      </w:r>
      <w:r>
        <w:rPr>
          <w:rFonts w:ascii="Verdana" w:hAnsi="Verdana"/>
          <w:sz w:val="22"/>
          <w:lang w:val="nl-NL"/>
        </w:rPr>
        <w:t>met</w:t>
      </w:r>
      <w:r w:rsidRPr="007B3DB0">
        <w:rPr>
          <w:rFonts w:ascii="Verdana" w:hAnsi="Verdana"/>
          <w:sz w:val="22"/>
          <w:lang w:val="nl-NL"/>
        </w:rPr>
        <w:t xml:space="preserve"> voorwaarden</w:t>
      </w:r>
    </w:p>
    <w:p w:rsidR="0009631F" w:rsidRPr="007B3DB0" w:rsidRDefault="0009631F" w:rsidP="0009631F">
      <w:pPr>
        <w:rPr>
          <w:rFonts w:ascii="Verdana" w:hAnsi="Verdana"/>
        </w:rPr>
      </w:pPr>
      <w:r w:rsidRPr="007B3DB0">
        <w:rPr>
          <w:rFonts w:ascii="Verdana" w:hAnsi="Verdana"/>
        </w:rPr>
        <w:t xml:space="preserve">De burgemeester kan voorwaarden verbinden aan de nachtvergunning, in het bijzonder om </w:t>
      </w:r>
      <w:r>
        <w:rPr>
          <w:rFonts w:ascii="Verdana" w:hAnsi="Verdana"/>
        </w:rPr>
        <w:t xml:space="preserve">de </w:t>
      </w:r>
      <w:r w:rsidRPr="007B3DB0">
        <w:rPr>
          <w:rFonts w:ascii="Verdana" w:hAnsi="Verdana"/>
        </w:rPr>
        <w:t xml:space="preserve">openbare orde, de openbare rust </w:t>
      </w:r>
      <w:r>
        <w:rPr>
          <w:rFonts w:ascii="Verdana" w:hAnsi="Verdana"/>
        </w:rPr>
        <w:t>en/of</w:t>
      </w:r>
      <w:r w:rsidRPr="007B3DB0">
        <w:rPr>
          <w:rFonts w:ascii="Verdana" w:hAnsi="Verdana"/>
        </w:rPr>
        <w:t xml:space="preserve"> de openbare gezondheid te verzekeren.</w:t>
      </w:r>
    </w:p>
    <w:p w:rsidR="0009631F" w:rsidRPr="007B3DB0" w:rsidRDefault="0009631F" w:rsidP="0009631F">
      <w:pPr>
        <w:rPr>
          <w:rFonts w:ascii="Verdana" w:hAnsi="Verdana"/>
        </w:rPr>
      </w:pPr>
      <w:r w:rsidRPr="007B3DB0">
        <w:rPr>
          <w:rFonts w:ascii="Verdana" w:hAnsi="Verdana"/>
        </w:rPr>
        <w:t>De burgemeester kan o.a. een of meerdere van volgende voorwaarden opleggen:</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t>bouwkundige ingrepen teneinde geluidsoverlast te vermijden zoals deursassen, isolatie,….;</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t xml:space="preserve">het plaatsen van geluidsmeter </w:t>
      </w:r>
      <w:r>
        <w:rPr>
          <w:rFonts w:ascii="Verdana" w:hAnsi="Verdana"/>
          <w:sz w:val="20"/>
          <w:lang w:val="nl-NL"/>
        </w:rPr>
        <w:t>en/of</w:t>
      </w:r>
      <w:r w:rsidRPr="007B3DB0">
        <w:rPr>
          <w:rFonts w:ascii="Verdana" w:hAnsi="Verdana"/>
          <w:sz w:val="20"/>
          <w:lang w:val="nl-NL"/>
        </w:rPr>
        <w:t xml:space="preserve"> geluidsbegrenzer;</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t>het plaatsen van camera’s, conform de bepalingen van</w:t>
      </w:r>
      <w:r>
        <w:rPr>
          <w:rFonts w:ascii="Verdana" w:hAnsi="Verdana"/>
          <w:sz w:val="20"/>
          <w:lang w:val="nl-NL"/>
        </w:rPr>
        <w:t xml:space="preserve"> de</w:t>
      </w:r>
      <w:r w:rsidRPr="007B3DB0">
        <w:rPr>
          <w:rFonts w:ascii="Verdana" w:hAnsi="Verdana"/>
          <w:sz w:val="20"/>
          <w:lang w:val="nl-NL"/>
        </w:rPr>
        <w:t xml:space="preserve"> Wet van </w:t>
      </w:r>
      <w:r>
        <w:rPr>
          <w:rFonts w:ascii="Verdana" w:hAnsi="Verdana"/>
          <w:sz w:val="20"/>
          <w:lang w:val="nl-NL"/>
        </w:rPr>
        <w:t>21.03.</w:t>
      </w:r>
      <w:r w:rsidRPr="007B3DB0">
        <w:rPr>
          <w:rFonts w:ascii="Verdana" w:hAnsi="Verdana"/>
          <w:sz w:val="20"/>
          <w:lang w:val="nl-NL"/>
        </w:rPr>
        <w:t>2007 tot regeling van de plaatsing en het gebruik van bewakingscamera's</w:t>
      </w:r>
      <w:r>
        <w:rPr>
          <w:rFonts w:ascii="Verdana" w:hAnsi="Verdana"/>
          <w:sz w:val="20"/>
          <w:lang w:val="nl-NL"/>
        </w:rPr>
        <w:t>, en latere wijzigingen</w:t>
      </w:r>
      <w:r w:rsidRPr="007B3DB0">
        <w:rPr>
          <w:rFonts w:ascii="Verdana" w:hAnsi="Verdana"/>
          <w:sz w:val="20"/>
          <w:lang w:val="nl-NL"/>
        </w:rPr>
        <w:t>;</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t xml:space="preserve">het voorzien van bewakingsagenten zoals bedoeld in </w:t>
      </w:r>
      <w:r>
        <w:rPr>
          <w:rFonts w:ascii="Verdana" w:hAnsi="Verdana"/>
          <w:sz w:val="20"/>
          <w:lang w:val="nl-NL"/>
        </w:rPr>
        <w:t xml:space="preserve">de </w:t>
      </w:r>
      <w:r w:rsidRPr="007B3DB0">
        <w:rPr>
          <w:rFonts w:ascii="Verdana" w:hAnsi="Verdana"/>
          <w:sz w:val="20"/>
          <w:lang w:val="nl-NL"/>
        </w:rPr>
        <w:t xml:space="preserve">Wet tot regeling van de private en bijzondere veiligheid van </w:t>
      </w:r>
      <w:r>
        <w:rPr>
          <w:rFonts w:ascii="Verdana" w:hAnsi="Verdana"/>
          <w:sz w:val="20"/>
          <w:lang w:val="nl-NL"/>
        </w:rPr>
        <w:t>02.10.</w:t>
      </w:r>
      <w:r w:rsidRPr="007B3DB0">
        <w:rPr>
          <w:rFonts w:ascii="Verdana" w:hAnsi="Verdana"/>
          <w:sz w:val="20"/>
          <w:lang w:val="nl-NL"/>
        </w:rPr>
        <w:t xml:space="preserve">2017, </w:t>
      </w:r>
      <w:r>
        <w:rPr>
          <w:rFonts w:ascii="Verdana" w:hAnsi="Verdana"/>
          <w:sz w:val="20"/>
          <w:lang w:val="nl-NL"/>
        </w:rPr>
        <w:t>en latere wijzigingen</w:t>
      </w:r>
      <w:r w:rsidRPr="007B3DB0">
        <w:rPr>
          <w:rFonts w:ascii="Verdana" w:hAnsi="Verdana"/>
          <w:sz w:val="20"/>
          <w:lang w:val="nl-NL"/>
        </w:rPr>
        <w:t>;</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t>voorzien van (bewaakte) parkeergelegenheid;</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t>beperken van het gebruik van buitenruimten in de tijd;</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t xml:space="preserve">beperken van het aantal toegestane bezoekers, ongeacht de eventuele bepalingen </w:t>
      </w:r>
      <w:r w:rsidRPr="00274797">
        <w:rPr>
          <w:rFonts w:ascii="Verdana" w:hAnsi="Verdana"/>
          <w:sz w:val="20"/>
          <w:lang w:val="nl-NL"/>
        </w:rPr>
        <w:t>conform de zonale brandweerrichtlijnen</w:t>
      </w:r>
      <w:r w:rsidRPr="007B3DB0">
        <w:rPr>
          <w:rFonts w:ascii="Verdana" w:hAnsi="Verdana"/>
          <w:sz w:val="20"/>
          <w:lang w:val="nl-NL"/>
        </w:rPr>
        <w:t>;</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t>opleggen dat ramen, deuren, vensters doorzichtig moeten zijn zodat de activiteiten in de horecazaak van buitenaf kunnen waargenomen worden;</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t>…</w:t>
      </w:r>
    </w:p>
    <w:p w:rsidR="0009631F" w:rsidRPr="007B3DB0" w:rsidRDefault="0009631F" w:rsidP="0009631F">
      <w:pPr>
        <w:pStyle w:val="Kop3"/>
        <w:rPr>
          <w:rFonts w:ascii="Verdana" w:hAnsi="Verdana"/>
          <w:sz w:val="22"/>
          <w:lang w:val="nl-NL"/>
        </w:rPr>
      </w:pPr>
      <w:r w:rsidRPr="007B3DB0">
        <w:rPr>
          <w:rFonts w:ascii="Verdana" w:hAnsi="Verdana"/>
          <w:sz w:val="22"/>
          <w:lang w:val="nl-NL"/>
        </w:rPr>
        <w:t>Artikel 7.</w:t>
      </w:r>
      <w:r>
        <w:rPr>
          <w:rFonts w:ascii="Verdana" w:hAnsi="Verdana"/>
          <w:sz w:val="22"/>
          <w:lang w:val="nl-NL"/>
        </w:rPr>
        <w:t>4</w:t>
      </w:r>
      <w:r w:rsidRPr="007B3DB0">
        <w:rPr>
          <w:rFonts w:ascii="Verdana" w:hAnsi="Verdana"/>
          <w:sz w:val="22"/>
          <w:lang w:val="nl-NL"/>
        </w:rPr>
        <w:t>. Niet verlenen van een nachtvergunning</w:t>
      </w:r>
    </w:p>
    <w:p w:rsidR="0009631F" w:rsidRPr="007B3DB0" w:rsidRDefault="0009631F" w:rsidP="0009631F">
      <w:pPr>
        <w:rPr>
          <w:rFonts w:ascii="Verdana" w:hAnsi="Verdana"/>
        </w:rPr>
      </w:pPr>
      <w:r w:rsidRPr="007B3DB0">
        <w:rPr>
          <w:rFonts w:ascii="Verdana" w:hAnsi="Verdana"/>
        </w:rPr>
        <w:t>De burgemeester zal o.a. geen nachtvergunning verlenen indien:</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t>niet voldaan is aan de wettelijke of reglementaire bepalingen en voorwaarden van toepassing op de inrichting;</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t xml:space="preserve">de controle door de gemeentelijke diensten </w:t>
      </w:r>
      <w:r>
        <w:rPr>
          <w:rFonts w:ascii="Verdana" w:hAnsi="Verdana"/>
          <w:sz w:val="20"/>
          <w:lang w:val="nl-NL"/>
        </w:rPr>
        <w:t>wordt</w:t>
      </w:r>
      <w:r w:rsidRPr="007B3DB0">
        <w:rPr>
          <w:rFonts w:ascii="Verdana" w:hAnsi="Verdana"/>
          <w:sz w:val="20"/>
          <w:lang w:val="nl-NL"/>
        </w:rPr>
        <w:t xml:space="preserve"> verhinderd;</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lastRenderedPageBreak/>
        <w:t>de aanvraag onjuiste gegevens bevat;</w:t>
      </w:r>
    </w:p>
    <w:p w:rsidR="0009631F" w:rsidRDefault="0009631F" w:rsidP="0009631F">
      <w:pPr>
        <w:pStyle w:val="Lijstalinea"/>
        <w:numPr>
          <w:ilvl w:val="0"/>
          <w:numId w:val="9"/>
        </w:numPr>
        <w:rPr>
          <w:rFonts w:ascii="Verdana" w:hAnsi="Verdana"/>
          <w:sz w:val="20"/>
          <w:lang w:val="nl-NL"/>
        </w:rPr>
      </w:pPr>
      <w:r w:rsidRPr="007B3DB0">
        <w:rPr>
          <w:rFonts w:ascii="Verdana" w:hAnsi="Verdana"/>
          <w:sz w:val="20"/>
          <w:lang w:val="nl-NL"/>
        </w:rPr>
        <w:t xml:space="preserve">de openbare orde, de openbare rust </w:t>
      </w:r>
      <w:r>
        <w:rPr>
          <w:rFonts w:ascii="Verdana" w:hAnsi="Verdana"/>
          <w:sz w:val="20"/>
          <w:lang w:val="nl-NL"/>
        </w:rPr>
        <w:t>en/of</w:t>
      </w:r>
      <w:r w:rsidRPr="007B3DB0">
        <w:rPr>
          <w:rFonts w:ascii="Verdana" w:hAnsi="Verdana"/>
          <w:sz w:val="20"/>
          <w:lang w:val="nl-NL"/>
        </w:rPr>
        <w:t xml:space="preserve"> de openbare gezondheid gevaar loopt</w:t>
      </w:r>
      <w:r>
        <w:rPr>
          <w:rFonts w:ascii="Verdana" w:hAnsi="Verdana"/>
          <w:sz w:val="20"/>
          <w:lang w:val="nl-NL"/>
        </w:rPr>
        <w:t>.</w:t>
      </w:r>
    </w:p>
    <w:p w:rsidR="00121929" w:rsidRPr="007B3DB0" w:rsidRDefault="00121929" w:rsidP="00121929">
      <w:pPr>
        <w:pStyle w:val="Lijstalinea"/>
        <w:ind w:left="1080"/>
        <w:rPr>
          <w:rFonts w:ascii="Verdana" w:hAnsi="Verdana"/>
          <w:sz w:val="20"/>
          <w:lang w:val="nl-NL"/>
        </w:rPr>
      </w:pPr>
    </w:p>
    <w:p w:rsidR="0009631F" w:rsidRPr="007B3DB0" w:rsidRDefault="0009631F" w:rsidP="0009631F">
      <w:pPr>
        <w:pStyle w:val="Kop2"/>
        <w:rPr>
          <w:rFonts w:ascii="Verdana" w:hAnsi="Verdana"/>
          <w:lang w:val="nl-NL"/>
        </w:rPr>
      </w:pPr>
      <w:r w:rsidRPr="007B3DB0">
        <w:rPr>
          <w:rFonts w:ascii="Verdana" w:hAnsi="Verdana"/>
          <w:lang w:val="nl-NL"/>
        </w:rPr>
        <w:t xml:space="preserve">Hoofdstuk 8. </w:t>
      </w:r>
      <w:r>
        <w:rPr>
          <w:rFonts w:ascii="Verdana" w:hAnsi="Verdana"/>
          <w:lang w:val="nl-NL"/>
        </w:rPr>
        <w:t>Activiteiten</w:t>
      </w:r>
      <w:r w:rsidR="00E50320" w:rsidRPr="001E7D74">
        <w:rPr>
          <w:rFonts w:ascii="Verdana" w:hAnsi="Verdana"/>
          <w:lang w:val="nl-NL"/>
        </w:rPr>
        <w:t>,</w:t>
      </w:r>
      <w:r w:rsidRPr="007B3DB0">
        <w:rPr>
          <w:rFonts w:ascii="Verdana" w:hAnsi="Verdana"/>
          <w:lang w:val="nl-NL"/>
        </w:rPr>
        <w:t xml:space="preserve"> elektronisch versterkte muziek</w:t>
      </w:r>
      <w:r w:rsidR="00E50320">
        <w:rPr>
          <w:rFonts w:ascii="Verdana" w:hAnsi="Verdana"/>
          <w:lang w:val="nl-NL"/>
        </w:rPr>
        <w:t xml:space="preserve"> </w:t>
      </w:r>
      <w:r w:rsidR="00E50320" w:rsidRPr="001E7D74">
        <w:rPr>
          <w:rFonts w:ascii="Verdana" w:hAnsi="Verdana"/>
          <w:lang w:val="nl-NL"/>
        </w:rPr>
        <w:t>en sterke drank</w:t>
      </w:r>
    </w:p>
    <w:p w:rsidR="0009631F" w:rsidRPr="007B3DB0" w:rsidRDefault="0009631F" w:rsidP="0009631F">
      <w:pPr>
        <w:pStyle w:val="Kop3"/>
        <w:rPr>
          <w:rFonts w:ascii="Verdana" w:hAnsi="Verdana"/>
          <w:sz w:val="22"/>
          <w:lang w:val="nl-NL"/>
        </w:rPr>
      </w:pPr>
      <w:r w:rsidRPr="007B3DB0">
        <w:rPr>
          <w:rFonts w:ascii="Verdana" w:hAnsi="Verdana"/>
          <w:sz w:val="22"/>
          <w:lang w:val="nl-NL"/>
        </w:rPr>
        <w:t>Artikel 8.1.</w:t>
      </w:r>
      <w:r>
        <w:rPr>
          <w:rFonts w:ascii="Verdana" w:hAnsi="Verdana"/>
          <w:sz w:val="22"/>
          <w:lang w:val="nl-NL"/>
        </w:rPr>
        <w:t xml:space="preserve"> Afwijkingen</w:t>
      </w:r>
    </w:p>
    <w:p w:rsidR="0009631F" w:rsidRDefault="0009631F" w:rsidP="0009631F">
      <w:pPr>
        <w:rPr>
          <w:rFonts w:ascii="Verdana" w:hAnsi="Verdana"/>
        </w:rPr>
      </w:pPr>
      <w:r w:rsidRPr="007B3DB0">
        <w:rPr>
          <w:rFonts w:ascii="Verdana" w:hAnsi="Verdana"/>
        </w:rPr>
        <w:t xml:space="preserve">Iedere activiteit die niet behoort tot de dagelijkse werking van de horecazaak moet aangevraagd worden bij het evenementenloket. </w:t>
      </w:r>
    </w:p>
    <w:p w:rsidR="0009631F" w:rsidRPr="009A511C" w:rsidRDefault="0009631F" w:rsidP="0009631F">
      <w:pPr>
        <w:rPr>
          <w:rFonts w:ascii="Verdana" w:hAnsi="Verdana"/>
        </w:rPr>
      </w:pPr>
      <w:r w:rsidRPr="009A511C">
        <w:rPr>
          <w:rFonts w:ascii="Verdana" w:hAnsi="Verdana"/>
        </w:rPr>
        <w:t>Geluidsniveaus bij activiteiten met elektronisch versterkte muziek worden geregeld door Vlaamse Milieuregelgeving (VLAREM).</w:t>
      </w:r>
    </w:p>
    <w:p w:rsidR="0009631F" w:rsidRPr="009A511C" w:rsidRDefault="0009631F" w:rsidP="0009631F">
      <w:pPr>
        <w:rPr>
          <w:rFonts w:ascii="Verdana" w:hAnsi="Verdana"/>
        </w:rPr>
      </w:pPr>
      <w:r w:rsidRPr="009A511C">
        <w:rPr>
          <w:rFonts w:ascii="Verdana" w:hAnsi="Verdana"/>
          <w:bCs/>
        </w:rPr>
        <w:t>Standaard</w:t>
      </w:r>
      <w:r w:rsidRPr="009A511C">
        <w:rPr>
          <w:rFonts w:ascii="Verdana" w:hAnsi="Verdana"/>
        </w:rPr>
        <w:t> schrijft deze regelgeving voor dat het maximaal geluidsniveau, voortgebracht door muziek, niet hoger mag zijn dan</w:t>
      </w:r>
      <w:r>
        <w:rPr>
          <w:rFonts w:ascii="Verdana" w:hAnsi="Verdana"/>
        </w:rPr>
        <w:t xml:space="preserve"> </w:t>
      </w:r>
      <w:r w:rsidRPr="009A511C">
        <w:rPr>
          <w:rFonts w:ascii="Verdana" w:hAnsi="Verdana"/>
        </w:rPr>
        <w:t xml:space="preserve">85dB(A), gemeten als LAeq,15min </w:t>
      </w:r>
      <w:r>
        <w:rPr>
          <w:rFonts w:ascii="Verdana" w:hAnsi="Verdana"/>
        </w:rPr>
        <w:t>(</w:t>
      </w:r>
      <w:r w:rsidRPr="009A511C">
        <w:rPr>
          <w:rFonts w:ascii="Verdana" w:hAnsi="Verdana"/>
        </w:rPr>
        <w:t>energetisch gemiddeld geluidsniveau over 15 min)</w:t>
      </w:r>
      <w:r>
        <w:rPr>
          <w:rFonts w:ascii="Verdana" w:hAnsi="Verdana"/>
        </w:rPr>
        <w:t>.</w:t>
      </w:r>
    </w:p>
    <w:p w:rsidR="0009631F" w:rsidRPr="009A511C" w:rsidRDefault="0009631F" w:rsidP="0009631F">
      <w:pPr>
        <w:rPr>
          <w:rFonts w:ascii="Verdana" w:hAnsi="Verdana"/>
        </w:rPr>
      </w:pPr>
      <w:r w:rsidRPr="009A511C">
        <w:rPr>
          <w:rFonts w:ascii="Verdana" w:hAnsi="Verdana"/>
        </w:rPr>
        <w:t>Daarnaast geldt er tevens een binnenhuisnorm bij de buren (met gesloten ramen en deuren), op basis van het aanwezige achtergrondgeluid.</w:t>
      </w:r>
    </w:p>
    <w:p w:rsidR="009D0C3D" w:rsidRDefault="0009631F" w:rsidP="0009631F">
      <w:pPr>
        <w:rPr>
          <w:rFonts w:ascii="Verdana" w:hAnsi="Verdana"/>
        </w:rPr>
      </w:pPr>
      <w:r>
        <w:rPr>
          <w:rFonts w:ascii="Verdana" w:hAnsi="Verdana"/>
        </w:rPr>
        <w:t>I</w:t>
      </w:r>
      <w:r w:rsidRPr="009A511C">
        <w:rPr>
          <w:rFonts w:ascii="Verdana" w:hAnsi="Verdana"/>
        </w:rPr>
        <w:t>n bepaalde gevallen</w:t>
      </w:r>
      <w:r>
        <w:rPr>
          <w:rFonts w:ascii="Verdana" w:hAnsi="Verdana"/>
        </w:rPr>
        <w:t xml:space="preserve"> kan</w:t>
      </w:r>
      <w:r w:rsidRPr="009A511C">
        <w:rPr>
          <w:rFonts w:ascii="Verdana" w:hAnsi="Verdana"/>
        </w:rPr>
        <w:t xml:space="preserve"> </w:t>
      </w:r>
      <w:r>
        <w:rPr>
          <w:rFonts w:ascii="Verdana" w:hAnsi="Verdana"/>
        </w:rPr>
        <w:t>afgeweken worden</w:t>
      </w:r>
      <w:r w:rsidRPr="009A511C">
        <w:rPr>
          <w:rFonts w:ascii="Verdana" w:hAnsi="Verdana"/>
        </w:rPr>
        <w:t xml:space="preserve"> van de standaardregels als </w:t>
      </w:r>
      <w:r>
        <w:rPr>
          <w:rFonts w:ascii="Verdana" w:hAnsi="Verdana"/>
        </w:rPr>
        <w:t>de</w:t>
      </w:r>
      <w:r w:rsidRPr="009A511C">
        <w:rPr>
          <w:rFonts w:ascii="Verdana" w:hAnsi="Verdana"/>
        </w:rPr>
        <w:t xml:space="preserve"> aanvraag goedgekeurd wordt door het college van burgemeester en schepenen.</w:t>
      </w:r>
    </w:p>
    <w:p w:rsidR="009D0C3D" w:rsidRPr="009D0C3D" w:rsidRDefault="009D0C3D" w:rsidP="009D0C3D">
      <w:pPr>
        <w:pStyle w:val="Kop3"/>
        <w:rPr>
          <w:rFonts w:ascii="Verdana" w:hAnsi="Verdana"/>
          <w:sz w:val="22"/>
          <w:szCs w:val="22"/>
          <w:lang w:val="nl-BE" w:eastAsia="nl-BE"/>
        </w:rPr>
      </w:pPr>
      <w:r w:rsidRPr="009D0C3D">
        <w:rPr>
          <w:rFonts w:ascii="Verdana" w:hAnsi="Verdana"/>
          <w:sz w:val="22"/>
          <w:szCs w:val="22"/>
        </w:rPr>
        <w:t xml:space="preserve">Artikel 8.2. </w:t>
      </w:r>
      <w:r w:rsidRPr="009D0C3D">
        <w:rPr>
          <w:rFonts w:ascii="Verdana" w:hAnsi="Verdana"/>
          <w:sz w:val="22"/>
          <w:szCs w:val="22"/>
          <w:lang w:eastAsia="nl-BE"/>
        </w:rPr>
        <w:t>Verkoop en verbruik van sterke dranken</w:t>
      </w:r>
    </w:p>
    <w:p w:rsidR="009D0C3D" w:rsidRDefault="009D0C3D" w:rsidP="009D0C3D">
      <w:pPr>
        <w:rPr>
          <w:rFonts w:ascii="Verdana" w:hAnsi="Verdana"/>
          <w:lang w:eastAsia="nl-BE"/>
        </w:rPr>
      </w:pPr>
      <w:r>
        <w:rPr>
          <w:rFonts w:ascii="Verdana" w:hAnsi="Verdana"/>
          <w:lang w:eastAsia="nl-BE"/>
        </w:rPr>
        <w:t xml:space="preserve">Onverminderd de bepalingen vervat in hogere regelgeving is het op het grondgebied van de gemeente Beersel tijdens elke publieke activiteit (o.a. jaarmarkten) verboden </w:t>
      </w:r>
      <w:r>
        <w:rPr>
          <w:rFonts w:ascii="Verdana" w:hAnsi="Verdana"/>
        </w:rPr>
        <w:t>sterke drank zoals gedefinieerd in artikel 16 van de wet van 7 januari 1998 betreffende de structuur en de accijnstarieven op alcohol en alcoholhoudende dranken</w:t>
      </w:r>
      <w:r>
        <w:rPr>
          <w:rFonts w:ascii="Verdana" w:hAnsi="Verdana"/>
          <w:lang w:eastAsia="nl-BE"/>
        </w:rPr>
        <w:t xml:space="preserve"> (in zuivere vorm of gemengd met andere vloeistoffen) te verbruiken of te verkopen met het oog op onmiddellijke consumptie.</w:t>
      </w:r>
    </w:p>
    <w:p w:rsidR="009D0C3D" w:rsidRDefault="009D0C3D" w:rsidP="009D0C3D">
      <w:pPr>
        <w:rPr>
          <w:rFonts w:ascii="Verdana" w:hAnsi="Verdana"/>
          <w:sz w:val="22"/>
          <w:szCs w:val="22"/>
          <w:lang w:eastAsia="nl-BE"/>
        </w:rPr>
      </w:pPr>
      <w:r>
        <w:rPr>
          <w:rFonts w:ascii="Verdana" w:hAnsi="Verdana"/>
          <w:lang w:eastAsia="nl-BE"/>
        </w:rPr>
        <w:t>Deze beperking is niet van toepassing op de verkoop van voornoemde alcoholhoudende dranken die genuttigd worden bij een maaltijd geserveerd aan tafel in een restaurant.</w:t>
      </w:r>
    </w:p>
    <w:p w:rsidR="009D0C3D" w:rsidRDefault="009D0C3D" w:rsidP="009D0C3D">
      <w:pPr>
        <w:rPr>
          <w:rFonts w:ascii="Verdana" w:hAnsi="Verdana"/>
          <w:lang w:eastAsia="nl-BE"/>
        </w:rPr>
      </w:pPr>
    </w:p>
    <w:p w:rsidR="009D0C3D" w:rsidRDefault="009D0C3D" w:rsidP="009D0C3D">
      <w:pPr>
        <w:rPr>
          <w:rFonts w:ascii="Verdana" w:hAnsi="Verdana"/>
          <w:lang w:eastAsia="nl-BE"/>
        </w:rPr>
      </w:pPr>
      <w:r>
        <w:rPr>
          <w:rFonts w:ascii="Verdana" w:hAnsi="Verdana"/>
        </w:rPr>
        <w:t>Sterke drank mag men niet verkopen, schenken of aanbieden aan -18-jarigen. Aan elke persoon die sterke</w:t>
      </w:r>
      <w:r w:rsidR="00C11638">
        <w:rPr>
          <w:rFonts w:ascii="Verdana" w:hAnsi="Verdana"/>
        </w:rPr>
        <w:t xml:space="preserve"> </w:t>
      </w:r>
      <w:bookmarkStart w:id="1" w:name="_GoBack"/>
      <w:bookmarkEnd w:id="1"/>
      <w:r>
        <w:rPr>
          <w:rFonts w:ascii="Verdana" w:hAnsi="Verdana"/>
        </w:rPr>
        <w:t>drank wil kopen mag gevraagd worden zijn leeftijd aan te tonen.</w:t>
      </w:r>
    </w:p>
    <w:p w:rsidR="009D0C3D" w:rsidRDefault="009D0C3D" w:rsidP="009D0C3D">
      <w:pPr>
        <w:rPr>
          <w:rFonts w:ascii="Verdana" w:hAnsi="Verdana"/>
          <w:lang w:eastAsia="nl-BE"/>
        </w:rPr>
      </w:pPr>
    </w:p>
    <w:p w:rsidR="009D0C3D" w:rsidRPr="009D0C3D" w:rsidRDefault="009D0C3D" w:rsidP="009D0C3D">
      <w:pPr>
        <w:pStyle w:val="Kop3"/>
        <w:rPr>
          <w:rFonts w:ascii="Verdana" w:hAnsi="Verdana"/>
          <w:sz w:val="22"/>
          <w:szCs w:val="22"/>
          <w:lang w:eastAsia="nl-BE"/>
        </w:rPr>
      </w:pPr>
      <w:r w:rsidRPr="009D0C3D">
        <w:rPr>
          <w:rFonts w:ascii="Verdana" w:hAnsi="Verdana"/>
          <w:sz w:val="22"/>
          <w:szCs w:val="22"/>
          <w:lang w:eastAsia="nl-BE"/>
        </w:rPr>
        <w:lastRenderedPageBreak/>
        <w:t>Artikel 8.3 Verkoop en verbruik van niet-sterke dranken</w:t>
      </w:r>
    </w:p>
    <w:p w:rsidR="009D0C3D" w:rsidRDefault="009D0C3D" w:rsidP="009D0C3D">
      <w:pPr>
        <w:rPr>
          <w:rFonts w:ascii="Verdana" w:hAnsi="Verdana"/>
          <w:lang w:eastAsia="nl-BE"/>
        </w:rPr>
      </w:pPr>
      <w:r>
        <w:rPr>
          <w:rFonts w:ascii="Verdana" w:hAnsi="Verdana"/>
          <w:lang w:eastAsia="nl-BE"/>
        </w:rPr>
        <w:t xml:space="preserve">Personen of verenigingen die tijdens een publieke activiteit alcohol van minder dan 20% wensen te verkopen </w:t>
      </w:r>
      <w:r>
        <w:rPr>
          <w:rFonts w:ascii="Verdana" w:hAnsi="Verdana"/>
        </w:rPr>
        <w:t>dewelke niet worden gedefinieerd als sterke drank conform de wet van 7 januari 1998 betreffende de structuur en de accijnstarieven op alcohol en alcoholhoudende dranken</w:t>
      </w:r>
      <w:r>
        <w:rPr>
          <w:rFonts w:ascii="Verdana" w:hAnsi="Verdana"/>
          <w:lang w:eastAsia="nl-BE"/>
        </w:rPr>
        <w:t xml:space="preserve">, dienen minstens 10 werkdagen op voorhand een schriftelijke aanvraag in te dienen bij het schepencollege. Horecazaken die binnen de perimeter van de publieke activiteit vallen, moeten deze toestemming niet vragen indien zij geen stand op de openbare weg innemen. </w:t>
      </w:r>
    </w:p>
    <w:p w:rsidR="009D0C3D" w:rsidRDefault="009D0C3D" w:rsidP="009D0C3D">
      <w:pPr>
        <w:rPr>
          <w:rFonts w:ascii="Verdana" w:hAnsi="Verdana"/>
        </w:rPr>
      </w:pPr>
      <w:r>
        <w:rPr>
          <w:rFonts w:ascii="Verdana" w:hAnsi="Verdana"/>
        </w:rPr>
        <w:t>Alcohol van 20% en meer (in zuivere vorm of gemengd met andere vloeistoffen) dewelke niet worden gedefinieerd als sterke drank conform de wet van 7 januari 1998 betreffende de structuur en de accijnstarieven op alcohol en alcoholhoudende dranken is in elk geval verboden op een publieke activiteit (inclusief fuiven).</w:t>
      </w:r>
    </w:p>
    <w:p w:rsidR="009D0C3D" w:rsidRDefault="009D0C3D" w:rsidP="009D0C3D">
      <w:pPr>
        <w:rPr>
          <w:rFonts w:ascii="Verdana" w:hAnsi="Verdana"/>
          <w:lang w:eastAsia="nl-BE"/>
        </w:rPr>
      </w:pPr>
      <w:r>
        <w:rPr>
          <w:rFonts w:ascii="Verdana" w:hAnsi="Verdana"/>
          <w:lang w:eastAsia="nl-BE"/>
        </w:rPr>
        <w:t>Deze bepaling slaat niet op horecazaken. Horecazaken waaraan een feestzaal voor (o.a.) fuiven verbonden is en die voornoemde dranken permanent te koop aanbieden, mogen deze tijdens de hele duur van de fuif niet verkopen en dit zowel in de eigenlijke fuifzaal als in de eraan verbonden gelagzaal.</w:t>
      </w:r>
    </w:p>
    <w:p w:rsidR="009D0C3D" w:rsidRDefault="009D0C3D" w:rsidP="009D0C3D">
      <w:pPr>
        <w:rPr>
          <w:rFonts w:ascii="Verdana" w:hAnsi="Verdana"/>
        </w:rPr>
      </w:pPr>
    </w:p>
    <w:p w:rsidR="0072169B" w:rsidRDefault="009D0C3D" w:rsidP="0009631F">
      <w:pPr>
        <w:rPr>
          <w:rFonts w:ascii="Verdana" w:hAnsi="Verdana"/>
        </w:rPr>
      </w:pPr>
      <w:r>
        <w:rPr>
          <w:rFonts w:ascii="Verdana" w:hAnsi="Verdana"/>
        </w:rPr>
        <w:t>Het is verboden om alcoholhoudende dranken van meer dan 0.5% alcohol te verkopen, te schenken of aan te bieden aan -16-jarigen. Aan elke persoon die alcohol wil kopen mag gevraagd worden zijn leeftijd aan te tonen.</w:t>
      </w:r>
    </w:p>
    <w:p w:rsidR="0009631F" w:rsidRPr="007B3DB0" w:rsidRDefault="0009631F" w:rsidP="0009631F">
      <w:pPr>
        <w:pStyle w:val="Kop2"/>
        <w:rPr>
          <w:rFonts w:ascii="Verdana" w:hAnsi="Verdana"/>
          <w:lang w:val="nl-NL"/>
        </w:rPr>
      </w:pPr>
      <w:r w:rsidRPr="007B3DB0">
        <w:rPr>
          <w:rFonts w:ascii="Verdana" w:hAnsi="Verdana"/>
          <w:lang w:val="nl-NL"/>
        </w:rPr>
        <w:t xml:space="preserve">Hoofdstuk </w:t>
      </w:r>
      <w:r>
        <w:rPr>
          <w:rFonts w:ascii="Verdana" w:hAnsi="Verdana"/>
          <w:lang w:val="nl-NL"/>
        </w:rPr>
        <w:t>9</w:t>
      </w:r>
      <w:r w:rsidRPr="007B3DB0">
        <w:rPr>
          <w:rFonts w:ascii="Verdana" w:hAnsi="Verdana"/>
          <w:lang w:val="nl-NL"/>
        </w:rPr>
        <w:t>. Vaststellingen – controles</w:t>
      </w:r>
    </w:p>
    <w:p w:rsidR="0009631F" w:rsidRPr="007B3DB0" w:rsidRDefault="0009631F" w:rsidP="0009631F">
      <w:pPr>
        <w:pStyle w:val="Kop3"/>
        <w:rPr>
          <w:rFonts w:ascii="Verdana" w:hAnsi="Verdana"/>
          <w:sz w:val="22"/>
        </w:rPr>
      </w:pPr>
      <w:proofErr w:type="spellStart"/>
      <w:r w:rsidRPr="007B3DB0">
        <w:rPr>
          <w:rFonts w:ascii="Verdana" w:eastAsia="Tahoma" w:hAnsi="Verdana"/>
          <w:sz w:val="22"/>
        </w:rPr>
        <w:t>Artikel</w:t>
      </w:r>
      <w:proofErr w:type="spellEnd"/>
      <w:r w:rsidRPr="007B3DB0">
        <w:rPr>
          <w:rFonts w:ascii="Verdana" w:eastAsia="Tahoma" w:hAnsi="Verdana"/>
          <w:sz w:val="22"/>
        </w:rPr>
        <w:t xml:space="preserve"> </w:t>
      </w:r>
      <w:r>
        <w:rPr>
          <w:rFonts w:ascii="Verdana" w:eastAsia="Tahoma" w:hAnsi="Verdana"/>
          <w:sz w:val="22"/>
        </w:rPr>
        <w:t>9</w:t>
      </w:r>
      <w:r w:rsidRPr="007B3DB0">
        <w:rPr>
          <w:rFonts w:ascii="Verdana" w:eastAsia="Tahoma" w:hAnsi="Verdana"/>
          <w:sz w:val="22"/>
        </w:rPr>
        <w:t>.1</w:t>
      </w:r>
      <w:r>
        <w:rPr>
          <w:rFonts w:ascii="Verdana" w:eastAsia="Tahoma" w:hAnsi="Verdana"/>
          <w:sz w:val="22"/>
        </w:rPr>
        <w:t xml:space="preserve"> </w:t>
      </w:r>
      <w:proofErr w:type="spellStart"/>
      <w:r>
        <w:rPr>
          <w:rFonts w:ascii="Verdana" w:eastAsia="Tahoma" w:hAnsi="Verdana"/>
          <w:sz w:val="22"/>
        </w:rPr>
        <w:t>Vaststelling</w:t>
      </w:r>
      <w:proofErr w:type="spellEnd"/>
      <w:r>
        <w:rPr>
          <w:rFonts w:ascii="Verdana" w:eastAsia="Tahoma" w:hAnsi="Verdana"/>
          <w:sz w:val="22"/>
        </w:rPr>
        <w:t xml:space="preserve"> </w:t>
      </w:r>
      <w:proofErr w:type="spellStart"/>
      <w:r>
        <w:rPr>
          <w:rFonts w:ascii="Verdana" w:eastAsia="Tahoma" w:hAnsi="Verdana"/>
          <w:sz w:val="22"/>
        </w:rPr>
        <w:t>en</w:t>
      </w:r>
      <w:proofErr w:type="spellEnd"/>
      <w:r>
        <w:rPr>
          <w:rFonts w:ascii="Verdana" w:eastAsia="Tahoma" w:hAnsi="Verdana"/>
          <w:sz w:val="22"/>
        </w:rPr>
        <w:t xml:space="preserve"> </w:t>
      </w:r>
      <w:proofErr w:type="spellStart"/>
      <w:r>
        <w:rPr>
          <w:rFonts w:ascii="Verdana" w:eastAsia="Tahoma" w:hAnsi="Verdana"/>
          <w:sz w:val="22"/>
        </w:rPr>
        <w:t>controle</w:t>
      </w:r>
      <w:proofErr w:type="spellEnd"/>
    </w:p>
    <w:p w:rsidR="0009631F" w:rsidRPr="007B3DB0" w:rsidRDefault="0009631F" w:rsidP="0009631F">
      <w:pPr>
        <w:rPr>
          <w:rFonts w:ascii="Verdana" w:hAnsi="Verdana"/>
        </w:rPr>
      </w:pPr>
      <w:r w:rsidRPr="007B3DB0">
        <w:rPr>
          <w:rFonts w:ascii="Verdana" w:hAnsi="Verdana"/>
        </w:rPr>
        <w:t xml:space="preserve">Onverminderd de bevoegdheden van de politieambtenaren en de agenten van de lokale en federale politie, zijn de gemeentelijke ambtenaren die vaststellingen kunnen doen in het kader van de gemeentelijke administratieve sanctieregeling bevoegd om controles uit te voeren en de nodige vaststellingen te doen (middels </w:t>
      </w:r>
      <w:r>
        <w:rPr>
          <w:rFonts w:ascii="Verdana" w:hAnsi="Verdana"/>
        </w:rPr>
        <w:t xml:space="preserve">het opstellen van </w:t>
      </w:r>
      <w:r w:rsidRPr="007B3DB0">
        <w:rPr>
          <w:rFonts w:ascii="Verdana" w:hAnsi="Verdana"/>
        </w:rPr>
        <w:t>een bestuurlijk verslag) van inbreuken die strafbaar zijn met een administratieve sanctie.</w:t>
      </w:r>
    </w:p>
    <w:p w:rsidR="0009631F" w:rsidRPr="007B3DB0" w:rsidRDefault="0009631F" w:rsidP="0009631F">
      <w:pPr>
        <w:pStyle w:val="Kop3"/>
        <w:rPr>
          <w:rFonts w:ascii="Verdana" w:eastAsia="Tahoma" w:hAnsi="Verdana"/>
          <w:sz w:val="22"/>
        </w:rPr>
      </w:pPr>
      <w:proofErr w:type="spellStart"/>
      <w:r w:rsidRPr="007B3DB0">
        <w:rPr>
          <w:rFonts w:ascii="Verdana" w:eastAsia="Tahoma" w:hAnsi="Verdana"/>
          <w:sz w:val="22"/>
        </w:rPr>
        <w:t>Artikel</w:t>
      </w:r>
      <w:proofErr w:type="spellEnd"/>
      <w:r w:rsidRPr="007B3DB0">
        <w:rPr>
          <w:rFonts w:ascii="Verdana" w:eastAsia="Tahoma" w:hAnsi="Verdana"/>
          <w:sz w:val="22"/>
        </w:rPr>
        <w:t xml:space="preserve"> </w:t>
      </w:r>
      <w:r>
        <w:rPr>
          <w:rFonts w:ascii="Verdana" w:eastAsia="Tahoma" w:hAnsi="Verdana"/>
          <w:sz w:val="22"/>
        </w:rPr>
        <w:t>9</w:t>
      </w:r>
      <w:r w:rsidRPr="007B3DB0">
        <w:rPr>
          <w:rFonts w:ascii="Verdana" w:eastAsia="Tahoma" w:hAnsi="Verdana"/>
          <w:sz w:val="22"/>
        </w:rPr>
        <w:t>.2</w:t>
      </w:r>
      <w:r>
        <w:rPr>
          <w:rFonts w:ascii="Verdana" w:eastAsia="Tahoma" w:hAnsi="Verdana"/>
          <w:sz w:val="22"/>
        </w:rPr>
        <w:t xml:space="preserve"> </w:t>
      </w:r>
      <w:proofErr w:type="spellStart"/>
      <w:r>
        <w:rPr>
          <w:rFonts w:ascii="Verdana" w:eastAsia="Tahoma" w:hAnsi="Verdana"/>
          <w:sz w:val="22"/>
        </w:rPr>
        <w:t>Nieuw</w:t>
      </w:r>
      <w:proofErr w:type="spellEnd"/>
      <w:r>
        <w:rPr>
          <w:rFonts w:ascii="Verdana" w:eastAsia="Tahoma" w:hAnsi="Verdana"/>
          <w:sz w:val="22"/>
        </w:rPr>
        <w:t xml:space="preserve"> </w:t>
      </w:r>
      <w:proofErr w:type="spellStart"/>
      <w:r>
        <w:rPr>
          <w:rFonts w:ascii="Verdana" w:eastAsia="Tahoma" w:hAnsi="Verdana"/>
          <w:sz w:val="22"/>
        </w:rPr>
        <w:t>administratief</w:t>
      </w:r>
      <w:proofErr w:type="spellEnd"/>
      <w:r>
        <w:rPr>
          <w:rFonts w:ascii="Verdana" w:eastAsia="Tahoma" w:hAnsi="Verdana"/>
          <w:sz w:val="22"/>
        </w:rPr>
        <w:t xml:space="preserve"> </w:t>
      </w:r>
      <w:proofErr w:type="spellStart"/>
      <w:r>
        <w:rPr>
          <w:rFonts w:ascii="Verdana" w:eastAsia="Tahoma" w:hAnsi="Verdana"/>
          <w:sz w:val="22"/>
        </w:rPr>
        <w:t>onderzoek</w:t>
      </w:r>
      <w:proofErr w:type="spellEnd"/>
    </w:p>
    <w:p w:rsidR="0009631F" w:rsidRDefault="0009631F" w:rsidP="0009631F">
      <w:pPr>
        <w:rPr>
          <w:rFonts w:ascii="Verdana" w:hAnsi="Verdana"/>
        </w:rPr>
      </w:pPr>
      <w:r w:rsidRPr="007B3DB0">
        <w:rPr>
          <w:rFonts w:ascii="Verdana" w:hAnsi="Verdana"/>
        </w:rPr>
        <w:t>De horecazaken en exploitanten kunnen steeds ambtshalve aan een nieuw administratief onderzoek of onderdelen ervan onderworpen worden zoals bedoeld in artikel 4.3 van dit reglement.</w:t>
      </w:r>
    </w:p>
    <w:p w:rsidR="00121929" w:rsidRDefault="00121929" w:rsidP="0009631F">
      <w:pPr>
        <w:rPr>
          <w:rFonts w:ascii="Verdana" w:hAnsi="Verdana"/>
        </w:rPr>
      </w:pPr>
    </w:p>
    <w:p w:rsidR="00121929" w:rsidRDefault="00121929" w:rsidP="0009631F">
      <w:pPr>
        <w:rPr>
          <w:rFonts w:ascii="Verdana" w:hAnsi="Verdana"/>
        </w:rPr>
      </w:pPr>
    </w:p>
    <w:p w:rsidR="00121929" w:rsidRPr="007B3DB0" w:rsidRDefault="00121929" w:rsidP="0009631F">
      <w:pPr>
        <w:rPr>
          <w:rFonts w:ascii="Verdana" w:hAnsi="Verdana"/>
        </w:rPr>
      </w:pPr>
    </w:p>
    <w:p w:rsidR="0009631F" w:rsidRPr="007B3DB0" w:rsidRDefault="0009631F" w:rsidP="0009631F">
      <w:pPr>
        <w:pStyle w:val="Kop2"/>
        <w:rPr>
          <w:rFonts w:ascii="Verdana" w:hAnsi="Verdana"/>
          <w:lang w:val="nl-NL"/>
        </w:rPr>
      </w:pPr>
      <w:r w:rsidRPr="007B3DB0">
        <w:rPr>
          <w:rFonts w:ascii="Verdana" w:hAnsi="Verdana"/>
          <w:lang w:val="nl-NL"/>
        </w:rPr>
        <w:lastRenderedPageBreak/>
        <w:t xml:space="preserve">Hoofdstuk </w:t>
      </w:r>
      <w:r>
        <w:rPr>
          <w:rFonts w:ascii="Verdana" w:hAnsi="Verdana"/>
          <w:lang w:val="nl-NL"/>
        </w:rPr>
        <w:t>10</w:t>
      </w:r>
      <w:r w:rsidRPr="007B3DB0">
        <w:rPr>
          <w:rFonts w:ascii="Verdana" w:hAnsi="Verdana"/>
          <w:lang w:val="nl-NL"/>
        </w:rPr>
        <w:t>. Sancties</w:t>
      </w:r>
    </w:p>
    <w:p w:rsidR="0009631F" w:rsidRPr="007B3DB0" w:rsidRDefault="0009631F" w:rsidP="0009631F">
      <w:pPr>
        <w:pStyle w:val="Kop3"/>
        <w:rPr>
          <w:rFonts w:ascii="Verdana" w:hAnsi="Verdana"/>
          <w:sz w:val="22"/>
          <w:lang w:val="nl-NL"/>
        </w:rPr>
      </w:pPr>
      <w:r w:rsidRPr="007B3DB0">
        <w:rPr>
          <w:rFonts w:ascii="Verdana" w:hAnsi="Verdana"/>
          <w:sz w:val="22"/>
          <w:lang w:val="nl-NL"/>
        </w:rPr>
        <w:t>Artikel 1</w:t>
      </w:r>
      <w:r>
        <w:rPr>
          <w:rFonts w:ascii="Verdana" w:hAnsi="Verdana"/>
          <w:sz w:val="22"/>
          <w:lang w:val="nl-NL"/>
        </w:rPr>
        <w:t>0</w:t>
      </w:r>
      <w:r w:rsidRPr="007B3DB0">
        <w:rPr>
          <w:rFonts w:ascii="Verdana" w:hAnsi="Verdana"/>
          <w:sz w:val="22"/>
          <w:lang w:val="nl-NL"/>
        </w:rPr>
        <w:t xml:space="preserve">.1. </w:t>
      </w:r>
      <w:r>
        <w:rPr>
          <w:rFonts w:ascii="Verdana" w:hAnsi="Verdana"/>
          <w:sz w:val="22"/>
          <w:lang w:val="nl-NL"/>
        </w:rPr>
        <w:t>Algemeen</w:t>
      </w:r>
    </w:p>
    <w:p w:rsidR="0009631F" w:rsidRPr="007B3DB0" w:rsidRDefault="0009631F" w:rsidP="0009631F">
      <w:pPr>
        <w:rPr>
          <w:rFonts w:ascii="Verdana" w:hAnsi="Verdana"/>
        </w:rPr>
      </w:pPr>
      <w:r w:rsidRPr="007B3DB0">
        <w:rPr>
          <w:rFonts w:ascii="Verdana" w:hAnsi="Verdana"/>
        </w:rPr>
        <w:t xml:space="preserve">Overeenkomstig de bepalingen van de </w:t>
      </w:r>
      <w:r>
        <w:rPr>
          <w:rFonts w:ascii="Verdana" w:hAnsi="Verdana"/>
        </w:rPr>
        <w:t>Wet</w:t>
      </w:r>
      <w:r w:rsidRPr="007B3DB0">
        <w:rPr>
          <w:rFonts w:ascii="Verdana" w:hAnsi="Verdana"/>
        </w:rPr>
        <w:t xml:space="preserve"> van </w:t>
      </w:r>
      <w:r>
        <w:rPr>
          <w:rFonts w:ascii="Verdana" w:hAnsi="Verdana"/>
        </w:rPr>
        <w:t>24.06.</w:t>
      </w:r>
      <w:r w:rsidRPr="007B3DB0">
        <w:rPr>
          <w:rFonts w:ascii="Verdana" w:hAnsi="Verdana"/>
        </w:rPr>
        <w:t xml:space="preserve">2013 </w:t>
      </w:r>
      <w:r w:rsidRPr="00274797">
        <w:rPr>
          <w:rFonts w:ascii="Verdana" w:hAnsi="Verdana"/>
          <w:bCs/>
        </w:rPr>
        <w:t>betreffende de gemeentelijke administratieve sancties</w:t>
      </w:r>
      <w:r>
        <w:rPr>
          <w:rFonts w:ascii="Verdana" w:hAnsi="Verdana"/>
        </w:rPr>
        <w:t xml:space="preserve"> </w:t>
      </w:r>
      <w:r w:rsidRPr="007B3DB0">
        <w:rPr>
          <w:rFonts w:ascii="Verdana" w:hAnsi="Verdana"/>
        </w:rPr>
        <w:t>worden de overtredingen van dit reglement, tenzij voor dezelfde overtredingen door of krachtens een wet, een decreet of een ordonnantie straffen of administratieve sancties worden bepaald, als volgt bestraft:</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t>de administratieve geldboete met een maximum van 175 euro of 350 euro, al naargelang de overtreder minderjarig of meerderjarig is;</w:t>
      </w:r>
    </w:p>
    <w:p w:rsidR="0009631F" w:rsidRDefault="0009631F" w:rsidP="0009631F">
      <w:pPr>
        <w:pStyle w:val="Lijstalinea"/>
        <w:numPr>
          <w:ilvl w:val="0"/>
          <w:numId w:val="9"/>
        </w:numPr>
        <w:rPr>
          <w:rFonts w:ascii="Verdana" w:hAnsi="Verdana"/>
          <w:sz w:val="20"/>
          <w:lang w:val="nl-NL"/>
        </w:rPr>
      </w:pPr>
      <w:r w:rsidRPr="007B3DB0">
        <w:rPr>
          <w:rFonts w:ascii="Verdana" w:hAnsi="Verdana"/>
          <w:sz w:val="20"/>
          <w:lang w:val="nl-NL"/>
        </w:rPr>
        <w:t xml:space="preserve">de administratieve schorsing van een door de burgemeester </w:t>
      </w:r>
      <w:r>
        <w:rPr>
          <w:rFonts w:ascii="Verdana" w:hAnsi="Verdana"/>
          <w:sz w:val="20"/>
          <w:lang w:val="nl-NL"/>
        </w:rPr>
        <w:t>afgeleverde</w:t>
      </w:r>
      <w:r w:rsidRPr="007B3DB0">
        <w:rPr>
          <w:rFonts w:ascii="Verdana" w:hAnsi="Verdana"/>
          <w:sz w:val="20"/>
          <w:lang w:val="nl-NL"/>
        </w:rPr>
        <w:t xml:space="preserve"> vergunning; </w:t>
      </w:r>
    </w:p>
    <w:p w:rsidR="0009631F" w:rsidRDefault="0009631F" w:rsidP="0009631F">
      <w:pPr>
        <w:pStyle w:val="Lijstalinea"/>
        <w:numPr>
          <w:ilvl w:val="0"/>
          <w:numId w:val="9"/>
        </w:numPr>
        <w:rPr>
          <w:rFonts w:ascii="Verdana" w:hAnsi="Verdana"/>
          <w:sz w:val="20"/>
          <w:lang w:val="nl-NL"/>
        </w:rPr>
      </w:pPr>
      <w:r w:rsidRPr="007B3DB0">
        <w:rPr>
          <w:rFonts w:ascii="Verdana" w:hAnsi="Verdana"/>
          <w:sz w:val="20"/>
          <w:lang w:val="nl-NL"/>
        </w:rPr>
        <w:t xml:space="preserve">de administratieve intrekking van een door de burgemeester </w:t>
      </w:r>
      <w:r>
        <w:rPr>
          <w:rFonts w:ascii="Verdana" w:hAnsi="Verdana"/>
          <w:sz w:val="20"/>
          <w:lang w:val="nl-NL"/>
        </w:rPr>
        <w:t>afgeleverde</w:t>
      </w:r>
      <w:r w:rsidRPr="007B3DB0">
        <w:rPr>
          <w:rFonts w:ascii="Verdana" w:hAnsi="Verdana"/>
          <w:sz w:val="20"/>
          <w:lang w:val="nl-NL"/>
        </w:rPr>
        <w:t xml:space="preserve"> vergunning; </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t>de tijdelijke of definitieve administratieve sluiting van een inrichting</w:t>
      </w:r>
      <w:r>
        <w:rPr>
          <w:rFonts w:ascii="Verdana" w:hAnsi="Verdana"/>
          <w:sz w:val="20"/>
          <w:lang w:val="nl-NL"/>
        </w:rPr>
        <w:t>.</w:t>
      </w:r>
    </w:p>
    <w:p w:rsidR="0009631F" w:rsidRPr="007B3DB0" w:rsidRDefault="0009631F" w:rsidP="0009631F">
      <w:pPr>
        <w:pStyle w:val="Kop3"/>
        <w:rPr>
          <w:rFonts w:ascii="Verdana" w:hAnsi="Verdana"/>
          <w:sz w:val="22"/>
          <w:lang w:val="nl-NL"/>
        </w:rPr>
      </w:pPr>
      <w:r w:rsidRPr="007B3DB0">
        <w:rPr>
          <w:rStyle w:val="Kop3Char"/>
          <w:rFonts w:ascii="Verdana" w:hAnsi="Verdana"/>
          <w:sz w:val="22"/>
          <w:lang w:val="nl-NL"/>
        </w:rPr>
        <w:t>Artikel</w:t>
      </w:r>
      <w:r w:rsidRPr="007B3DB0">
        <w:rPr>
          <w:rFonts w:ascii="Verdana" w:hAnsi="Verdana"/>
          <w:sz w:val="22"/>
          <w:lang w:val="nl-NL"/>
        </w:rPr>
        <w:t xml:space="preserve"> 1</w:t>
      </w:r>
      <w:r>
        <w:rPr>
          <w:rFonts w:ascii="Verdana" w:hAnsi="Verdana"/>
          <w:sz w:val="22"/>
          <w:lang w:val="nl-NL"/>
        </w:rPr>
        <w:t>0</w:t>
      </w:r>
      <w:r w:rsidRPr="007B3DB0">
        <w:rPr>
          <w:rFonts w:ascii="Verdana" w:hAnsi="Verdana"/>
          <w:sz w:val="22"/>
          <w:lang w:val="nl-NL"/>
        </w:rPr>
        <w:t>.2.</w:t>
      </w:r>
      <w:r>
        <w:rPr>
          <w:rFonts w:ascii="Verdana" w:hAnsi="Verdana"/>
          <w:sz w:val="22"/>
          <w:lang w:val="nl-NL"/>
        </w:rPr>
        <w:t xml:space="preserve"> Schorsen – intrekken - sluiten</w:t>
      </w:r>
    </w:p>
    <w:p w:rsidR="0009631F" w:rsidRPr="007B3DB0" w:rsidRDefault="0009631F" w:rsidP="0009631F">
      <w:pPr>
        <w:rPr>
          <w:rFonts w:ascii="Verdana" w:hAnsi="Verdana"/>
        </w:rPr>
      </w:pPr>
      <w:r w:rsidRPr="007B3DB0">
        <w:rPr>
          <w:rFonts w:ascii="Verdana" w:hAnsi="Verdana"/>
        </w:rPr>
        <w:t xml:space="preserve">Het college van burgemeester en schepenen kan de horecavergunning of de nachtvergunning schorsen of intrekken </w:t>
      </w:r>
      <w:r>
        <w:rPr>
          <w:rFonts w:ascii="Verdana" w:hAnsi="Verdana"/>
        </w:rPr>
        <w:t>alsook</w:t>
      </w:r>
      <w:r w:rsidRPr="007B3DB0">
        <w:rPr>
          <w:rFonts w:ascii="Verdana" w:hAnsi="Verdana"/>
        </w:rPr>
        <w:t xml:space="preserve"> een horecazaak tijdelijk of definitief sluiten.</w:t>
      </w:r>
    </w:p>
    <w:p w:rsidR="0009631F" w:rsidRPr="007B3DB0" w:rsidRDefault="0009631F" w:rsidP="0009631F">
      <w:pPr>
        <w:rPr>
          <w:rFonts w:ascii="Verdana" w:hAnsi="Verdana"/>
        </w:rPr>
      </w:pPr>
      <w:r w:rsidRPr="007B3DB0">
        <w:rPr>
          <w:rFonts w:ascii="Verdana" w:hAnsi="Verdana"/>
        </w:rPr>
        <w:t>Het college van burgemeester en schepenen kan o.a. hiertoe overgaan:</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t xml:space="preserve">indien de exploitatie van een inrichting aanleiding geeft tot geluidshinder wat zal blijken uit een </w:t>
      </w:r>
      <w:r>
        <w:rPr>
          <w:rFonts w:ascii="Verdana" w:hAnsi="Verdana"/>
          <w:sz w:val="20"/>
          <w:lang w:val="nl-NL"/>
        </w:rPr>
        <w:t>door politie en/of bevoegde ambtenaar</w:t>
      </w:r>
      <w:r w:rsidRPr="007B3DB0">
        <w:rPr>
          <w:rFonts w:ascii="Verdana" w:hAnsi="Verdana"/>
          <w:sz w:val="20"/>
          <w:lang w:val="nl-NL"/>
        </w:rPr>
        <w:t xml:space="preserve"> samengesteld dossier;</w:t>
      </w:r>
    </w:p>
    <w:p w:rsidR="0009631F" w:rsidRDefault="0009631F" w:rsidP="0009631F">
      <w:pPr>
        <w:pStyle w:val="Lijstalinea"/>
        <w:numPr>
          <w:ilvl w:val="0"/>
          <w:numId w:val="9"/>
        </w:numPr>
        <w:rPr>
          <w:rFonts w:ascii="Verdana" w:hAnsi="Verdana"/>
          <w:sz w:val="20"/>
          <w:lang w:val="nl-NL"/>
        </w:rPr>
      </w:pPr>
      <w:r w:rsidRPr="007B3DB0">
        <w:rPr>
          <w:rFonts w:ascii="Verdana" w:hAnsi="Verdana"/>
          <w:sz w:val="20"/>
          <w:lang w:val="nl-NL"/>
        </w:rPr>
        <w:t xml:space="preserve">indien de exploitatie van een inrichting aanleiding geeft tot enige andere vorm van overlast, van aard om de openbare orde te verstoren wat zal blijken uit een </w:t>
      </w:r>
      <w:r>
        <w:rPr>
          <w:rFonts w:ascii="Verdana" w:hAnsi="Verdana"/>
          <w:sz w:val="20"/>
          <w:lang w:val="nl-NL"/>
        </w:rPr>
        <w:t>door politie en/of bevoegde ambtenaar</w:t>
      </w:r>
      <w:r w:rsidRPr="007B3DB0">
        <w:rPr>
          <w:rFonts w:ascii="Verdana" w:hAnsi="Verdana"/>
          <w:sz w:val="20"/>
          <w:lang w:val="nl-NL"/>
        </w:rPr>
        <w:t xml:space="preserve"> samengesteld dossier;</w:t>
      </w:r>
    </w:p>
    <w:p w:rsidR="0009631F" w:rsidRPr="00274797" w:rsidRDefault="0009631F" w:rsidP="0009631F">
      <w:pPr>
        <w:pStyle w:val="Lijstalinea"/>
        <w:numPr>
          <w:ilvl w:val="0"/>
          <w:numId w:val="9"/>
        </w:numPr>
        <w:rPr>
          <w:rFonts w:ascii="Verdana" w:hAnsi="Verdana"/>
          <w:sz w:val="20"/>
          <w:lang w:val="nl-NL"/>
        </w:rPr>
      </w:pPr>
      <w:r>
        <w:rPr>
          <w:rFonts w:ascii="Verdana" w:hAnsi="Verdana"/>
          <w:sz w:val="20"/>
          <w:lang w:val="nl-NL"/>
        </w:rPr>
        <w:t>i</w:t>
      </w:r>
      <w:r w:rsidRPr="00274797">
        <w:rPr>
          <w:rFonts w:ascii="Verdana" w:hAnsi="Verdana"/>
          <w:sz w:val="20"/>
          <w:lang w:val="nl-NL"/>
        </w:rPr>
        <w:t>ndien de horecazaak gebruikt wordt voor het faciliteren van bijeenkomsten van een criminele motorbende</w:t>
      </w:r>
      <w:r>
        <w:rPr>
          <w:rFonts w:ascii="Verdana" w:hAnsi="Verdana"/>
          <w:sz w:val="20"/>
          <w:lang w:val="nl-NL"/>
        </w:rPr>
        <w:t>, organisaties gelinkt aan internationaal terrorisme, gewelddadig extremisme en radicalisering of andere criminele organisaties</w:t>
      </w:r>
      <w:r w:rsidRPr="00274797">
        <w:rPr>
          <w:rFonts w:ascii="Verdana" w:hAnsi="Verdana"/>
          <w:sz w:val="20"/>
          <w:lang w:val="nl-NL"/>
        </w:rPr>
        <w:t>;</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t xml:space="preserve">indien geen </w:t>
      </w:r>
      <w:r>
        <w:rPr>
          <w:rFonts w:ascii="Verdana" w:hAnsi="Verdana"/>
          <w:sz w:val="20"/>
          <w:lang w:val="nl-NL"/>
        </w:rPr>
        <w:t>melding</w:t>
      </w:r>
      <w:r w:rsidRPr="007B3DB0">
        <w:rPr>
          <w:rFonts w:ascii="Verdana" w:hAnsi="Verdana"/>
          <w:sz w:val="20"/>
          <w:lang w:val="nl-NL"/>
        </w:rPr>
        <w:t xml:space="preserve"> werd gedaan van (gewijzigde) gegevens of </w:t>
      </w:r>
      <w:r>
        <w:rPr>
          <w:rFonts w:ascii="Verdana" w:hAnsi="Verdana"/>
          <w:sz w:val="20"/>
          <w:lang w:val="nl-NL"/>
        </w:rPr>
        <w:t>bij</w:t>
      </w:r>
      <w:r w:rsidRPr="007B3DB0">
        <w:rPr>
          <w:rFonts w:ascii="Verdana" w:hAnsi="Verdana"/>
          <w:sz w:val="20"/>
          <w:lang w:val="nl-NL"/>
        </w:rPr>
        <w:t xml:space="preserve"> onjuiste gegevens in de vergunningsaanvraag waardoor de veiligheid in het gedrang kan komen;</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t xml:space="preserve">in geval van verschillende </w:t>
      </w:r>
      <w:r>
        <w:rPr>
          <w:rFonts w:ascii="Verdana" w:hAnsi="Verdana"/>
          <w:sz w:val="20"/>
          <w:lang w:val="nl-NL"/>
        </w:rPr>
        <w:t>en/of</w:t>
      </w:r>
      <w:r w:rsidRPr="007B3DB0">
        <w:rPr>
          <w:rFonts w:ascii="Verdana" w:hAnsi="Verdana"/>
          <w:sz w:val="20"/>
          <w:lang w:val="nl-NL"/>
        </w:rPr>
        <w:t xml:space="preserve"> herhaalde vaststellingen waaruit blijkt dat niet meer voldaan is aan de voorwaarden vermeld in dit reglement;</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t xml:space="preserve">in geval van verschillende </w:t>
      </w:r>
      <w:r>
        <w:rPr>
          <w:rFonts w:ascii="Verdana" w:hAnsi="Verdana"/>
          <w:sz w:val="20"/>
          <w:lang w:val="nl-NL"/>
        </w:rPr>
        <w:t>en/of</w:t>
      </w:r>
      <w:r w:rsidRPr="007B3DB0">
        <w:rPr>
          <w:rFonts w:ascii="Verdana" w:hAnsi="Verdana"/>
          <w:sz w:val="20"/>
          <w:lang w:val="nl-NL"/>
        </w:rPr>
        <w:t xml:space="preserve"> herhaalde vaststellingen waaruit blijkt dat de voorwaarden opgelegd in de horecavergunning niet (meer) worden nageleefd;</w:t>
      </w:r>
    </w:p>
    <w:p w:rsidR="0009631F" w:rsidRPr="007B3DB0" w:rsidRDefault="0009631F" w:rsidP="0009631F">
      <w:pPr>
        <w:pStyle w:val="Lijstalinea"/>
        <w:numPr>
          <w:ilvl w:val="0"/>
          <w:numId w:val="9"/>
        </w:numPr>
        <w:rPr>
          <w:rFonts w:ascii="Verdana" w:hAnsi="Verdana"/>
          <w:sz w:val="20"/>
          <w:lang w:val="nl-NL"/>
        </w:rPr>
      </w:pPr>
      <w:r w:rsidRPr="007B3DB0">
        <w:rPr>
          <w:rFonts w:ascii="Verdana" w:hAnsi="Verdana"/>
          <w:sz w:val="20"/>
          <w:lang w:val="nl-NL"/>
        </w:rPr>
        <w:t>in geval van exploitatie van een horecazaak zonder te beschikken over een horecavergunning;</w:t>
      </w:r>
    </w:p>
    <w:p w:rsidR="0009631F" w:rsidRPr="00B63584" w:rsidRDefault="0009631F" w:rsidP="0009631F">
      <w:pPr>
        <w:pStyle w:val="Lijstalinea"/>
        <w:numPr>
          <w:ilvl w:val="0"/>
          <w:numId w:val="9"/>
        </w:numPr>
        <w:rPr>
          <w:rFonts w:ascii="Verdana" w:hAnsi="Verdana"/>
          <w:sz w:val="20"/>
          <w:lang w:val="nl-NL"/>
        </w:rPr>
      </w:pPr>
      <w:r w:rsidRPr="007B3DB0">
        <w:rPr>
          <w:rFonts w:ascii="Verdana" w:hAnsi="Verdana"/>
          <w:sz w:val="20"/>
          <w:lang w:val="nl-NL"/>
        </w:rPr>
        <w:lastRenderedPageBreak/>
        <w:t>in geval van verschillende vaststellingen dat de in de nachtvergunning aangeduid</w:t>
      </w:r>
      <w:r>
        <w:rPr>
          <w:rFonts w:ascii="Verdana" w:hAnsi="Verdana"/>
          <w:sz w:val="20"/>
          <w:lang w:val="nl-NL"/>
        </w:rPr>
        <w:t>e</w:t>
      </w:r>
      <w:r w:rsidRPr="007B3DB0">
        <w:rPr>
          <w:rFonts w:ascii="Verdana" w:hAnsi="Verdana"/>
          <w:sz w:val="20"/>
          <w:lang w:val="nl-NL"/>
        </w:rPr>
        <w:t xml:space="preserve"> persoon - die te allen tijde van de afwijking op het verplicht sluitingsuur bereikbaar zou moeten zijn – niet bereikbaar blijkt te zijn</w:t>
      </w:r>
      <w:r>
        <w:rPr>
          <w:rFonts w:ascii="Verdana" w:hAnsi="Verdana"/>
          <w:sz w:val="20"/>
          <w:lang w:val="nl-NL"/>
        </w:rPr>
        <w:t>.</w:t>
      </w:r>
    </w:p>
    <w:p w:rsidR="0009631F" w:rsidRPr="007B3DB0" w:rsidRDefault="0009631F" w:rsidP="0009631F">
      <w:pPr>
        <w:pStyle w:val="Kop3"/>
        <w:rPr>
          <w:rFonts w:ascii="Verdana" w:hAnsi="Verdana"/>
          <w:sz w:val="22"/>
          <w:lang w:val="nl-NL"/>
        </w:rPr>
      </w:pPr>
      <w:r w:rsidRPr="007B3DB0">
        <w:rPr>
          <w:rFonts w:ascii="Verdana" w:hAnsi="Verdana"/>
          <w:sz w:val="22"/>
          <w:lang w:val="nl-NL"/>
        </w:rPr>
        <w:t>Artikel 1</w:t>
      </w:r>
      <w:r>
        <w:rPr>
          <w:rFonts w:ascii="Verdana" w:hAnsi="Verdana"/>
          <w:sz w:val="22"/>
          <w:lang w:val="nl-NL"/>
        </w:rPr>
        <w:t>0</w:t>
      </w:r>
      <w:r w:rsidRPr="007B3DB0">
        <w:rPr>
          <w:rFonts w:ascii="Verdana" w:hAnsi="Verdana"/>
          <w:sz w:val="22"/>
          <w:lang w:val="nl-NL"/>
        </w:rPr>
        <w:t>.3.</w:t>
      </w:r>
      <w:r>
        <w:rPr>
          <w:rFonts w:ascii="Verdana" w:hAnsi="Verdana"/>
          <w:sz w:val="22"/>
          <w:lang w:val="nl-NL"/>
        </w:rPr>
        <w:t xml:space="preserve"> Waarschuwing</w:t>
      </w:r>
    </w:p>
    <w:p w:rsidR="0009631F" w:rsidRPr="007B3DB0" w:rsidRDefault="0009631F" w:rsidP="0009631F">
      <w:pPr>
        <w:rPr>
          <w:rFonts w:ascii="Verdana" w:hAnsi="Verdana"/>
        </w:rPr>
      </w:pPr>
      <w:r w:rsidRPr="007B3DB0">
        <w:rPr>
          <w:rFonts w:ascii="Verdana" w:hAnsi="Verdana"/>
        </w:rPr>
        <w:t>De exploitant wordt – vooraleer het college van burgemeester en schepenen overgaat tot het nemen van voornoemde sancties – gewaarschuwd. Deze waarschuwing bevat minstens een uittreksel van het overtreden reglement.</w:t>
      </w:r>
    </w:p>
    <w:p w:rsidR="0009631F" w:rsidRPr="007B3DB0" w:rsidRDefault="0009631F" w:rsidP="0009631F">
      <w:pPr>
        <w:rPr>
          <w:rFonts w:ascii="Verdana" w:hAnsi="Verdana"/>
        </w:rPr>
      </w:pPr>
      <w:r w:rsidRPr="007B3DB0">
        <w:rPr>
          <w:rFonts w:ascii="Verdana" w:hAnsi="Verdana"/>
        </w:rPr>
        <w:t xml:space="preserve">De sancties opgelegd door het </w:t>
      </w:r>
      <w:r>
        <w:rPr>
          <w:rFonts w:ascii="Verdana" w:hAnsi="Verdana"/>
        </w:rPr>
        <w:t>college van burgemeester en schepenen</w:t>
      </w:r>
      <w:r w:rsidRPr="007B3DB0">
        <w:rPr>
          <w:rFonts w:ascii="Verdana" w:hAnsi="Verdana"/>
        </w:rPr>
        <w:t xml:space="preserve"> worden door de politie betekend </w:t>
      </w:r>
      <w:r>
        <w:rPr>
          <w:rFonts w:ascii="Verdana" w:hAnsi="Verdana"/>
        </w:rPr>
        <w:t>en/of</w:t>
      </w:r>
      <w:r w:rsidRPr="007B3DB0">
        <w:rPr>
          <w:rFonts w:ascii="Verdana" w:hAnsi="Verdana"/>
        </w:rPr>
        <w:t xml:space="preserve"> met een aangetekende brief tegen ontvangstbewijs ter kennis gebracht van de exploitant</w:t>
      </w:r>
      <w:r>
        <w:rPr>
          <w:rFonts w:ascii="Verdana" w:hAnsi="Verdana"/>
        </w:rPr>
        <w:t>-</w:t>
      </w:r>
      <w:r w:rsidRPr="007B3DB0">
        <w:rPr>
          <w:rFonts w:ascii="Verdana" w:hAnsi="Verdana"/>
        </w:rPr>
        <w:t>overtreder.</w:t>
      </w:r>
    </w:p>
    <w:p w:rsidR="0009631F" w:rsidRPr="007B3DB0" w:rsidRDefault="0009631F" w:rsidP="0009631F">
      <w:pPr>
        <w:pStyle w:val="Kop3"/>
        <w:rPr>
          <w:rFonts w:ascii="Verdana" w:hAnsi="Verdana"/>
          <w:sz w:val="22"/>
          <w:lang w:val="nl-NL"/>
        </w:rPr>
      </w:pPr>
      <w:r w:rsidRPr="007B3DB0">
        <w:rPr>
          <w:rFonts w:ascii="Verdana" w:hAnsi="Verdana"/>
          <w:sz w:val="22"/>
          <w:lang w:val="nl-NL"/>
        </w:rPr>
        <w:t>Artikel 1</w:t>
      </w:r>
      <w:r>
        <w:rPr>
          <w:rFonts w:ascii="Verdana" w:hAnsi="Verdana"/>
          <w:sz w:val="22"/>
          <w:lang w:val="nl-NL"/>
        </w:rPr>
        <w:t>0</w:t>
      </w:r>
      <w:r w:rsidRPr="007B3DB0">
        <w:rPr>
          <w:rFonts w:ascii="Verdana" w:hAnsi="Verdana"/>
          <w:sz w:val="22"/>
          <w:lang w:val="nl-NL"/>
        </w:rPr>
        <w:t>.4.</w:t>
      </w:r>
      <w:r>
        <w:rPr>
          <w:rFonts w:ascii="Verdana" w:hAnsi="Verdana"/>
          <w:sz w:val="22"/>
          <w:lang w:val="nl-NL"/>
        </w:rPr>
        <w:t xml:space="preserve"> Niet-naleving</w:t>
      </w:r>
    </w:p>
    <w:p w:rsidR="0009631F" w:rsidRPr="007B3DB0" w:rsidRDefault="0009631F" w:rsidP="0009631F">
      <w:pPr>
        <w:rPr>
          <w:rFonts w:ascii="Verdana" w:hAnsi="Verdana"/>
        </w:rPr>
      </w:pPr>
      <w:r w:rsidRPr="007B3DB0">
        <w:rPr>
          <w:rFonts w:ascii="Verdana" w:hAnsi="Verdana"/>
        </w:rPr>
        <w:t xml:space="preserve">Het niet naleven van </w:t>
      </w:r>
      <w:r>
        <w:rPr>
          <w:rFonts w:ascii="Verdana" w:hAnsi="Verdana"/>
        </w:rPr>
        <w:t>de</w:t>
      </w:r>
      <w:r w:rsidRPr="007B3DB0">
        <w:rPr>
          <w:rFonts w:ascii="Verdana" w:hAnsi="Verdana"/>
        </w:rPr>
        <w:t xml:space="preserve"> administratieve sanctie </w:t>
      </w:r>
      <w:r>
        <w:rPr>
          <w:rFonts w:ascii="Verdana" w:hAnsi="Verdana"/>
        </w:rPr>
        <w:t>opgelegd door</w:t>
      </w:r>
      <w:r w:rsidRPr="007B3DB0">
        <w:rPr>
          <w:rFonts w:ascii="Verdana" w:hAnsi="Verdana"/>
        </w:rPr>
        <w:t xml:space="preserve"> het college van burgemeester en schepenen </w:t>
      </w:r>
      <w:r>
        <w:rPr>
          <w:rFonts w:ascii="Verdana" w:hAnsi="Verdana"/>
        </w:rPr>
        <w:t xml:space="preserve">(schorsing, intrekking, tijdelijke of definitieve sluiting) </w:t>
      </w:r>
      <w:r w:rsidRPr="007B3DB0">
        <w:rPr>
          <w:rFonts w:ascii="Verdana" w:hAnsi="Verdana"/>
        </w:rPr>
        <w:t xml:space="preserve">wordt bestraft met één van de </w:t>
      </w:r>
      <w:r>
        <w:rPr>
          <w:rFonts w:ascii="Verdana" w:hAnsi="Verdana"/>
        </w:rPr>
        <w:t>in hoofdstuk 10</w:t>
      </w:r>
      <w:r w:rsidRPr="007B3DB0">
        <w:rPr>
          <w:rFonts w:ascii="Verdana" w:hAnsi="Verdana"/>
        </w:rPr>
        <w:t xml:space="preserve"> </w:t>
      </w:r>
      <w:r>
        <w:rPr>
          <w:rFonts w:ascii="Verdana" w:hAnsi="Verdana"/>
        </w:rPr>
        <w:t>vermelde</w:t>
      </w:r>
      <w:r w:rsidRPr="007B3DB0">
        <w:rPr>
          <w:rFonts w:ascii="Verdana" w:hAnsi="Verdana"/>
        </w:rPr>
        <w:t xml:space="preserve"> administratieve sancties.</w:t>
      </w:r>
    </w:p>
    <w:p w:rsidR="0009631F" w:rsidRPr="007B3DB0" w:rsidRDefault="0009631F" w:rsidP="0009631F">
      <w:pPr>
        <w:pStyle w:val="Kop3"/>
        <w:rPr>
          <w:rFonts w:ascii="Verdana" w:hAnsi="Verdana"/>
          <w:sz w:val="22"/>
          <w:lang w:val="nl-NL"/>
        </w:rPr>
      </w:pPr>
      <w:r w:rsidRPr="007B3DB0">
        <w:rPr>
          <w:rFonts w:ascii="Verdana" w:hAnsi="Verdana"/>
          <w:sz w:val="22"/>
          <w:lang w:val="nl-NL"/>
        </w:rPr>
        <w:t>Artikel 1</w:t>
      </w:r>
      <w:r>
        <w:rPr>
          <w:rFonts w:ascii="Verdana" w:hAnsi="Verdana"/>
          <w:sz w:val="22"/>
          <w:lang w:val="nl-NL"/>
        </w:rPr>
        <w:t>0</w:t>
      </w:r>
      <w:r w:rsidRPr="007B3DB0">
        <w:rPr>
          <w:rFonts w:ascii="Verdana" w:hAnsi="Verdana"/>
          <w:sz w:val="22"/>
          <w:lang w:val="nl-NL"/>
        </w:rPr>
        <w:t>.5.</w:t>
      </w:r>
      <w:r>
        <w:rPr>
          <w:rFonts w:ascii="Verdana" w:hAnsi="Verdana"/>
          <w:sz w:val="22"/>
          <w:lang w:val="nl-NL"/>
        </w:rPr>
        <w:t xml:space="preserve"> Bijkomende voorwaarden</w:t>
      </w:r>
    </w:p>
    <w:p w:rsidR="0009631F" w:rsidRDefault="0009631F" w:rsidP="0009631F">
      <w:pPr>
        <w:rPr>
          <w:rFonts w:ascii="Verdana" w:hAnsi="Verdana"/>
        </w:rPr>
      </w:pPr>
      <w:r w:rsidRPr="007B3DB0">
        <w:rPr>
          <w:rFonts w:ascii="Verdana" w:hAnsi="Verdana"/>
        </w:rPr>
        <w:t xml:space="preserve">In alle gevallen waarbij een administratieve sanctie </w:t>
      </w:r>
      <w:r>
        <w:rPr>
          <w:rFonts w:ascii="Verdana" w:hAnsi="Verdana"/>
        </w:rPr>
        <w:t>voor de</w:t>
      </w:r>
      <w:r w:rsidRPr="007B3DB0">
        <w:rPr>
          <w:rFonts w:ascii="Verdana" w:hAnsi="Verdana"/>
        </w:rPr>
        <w:t xml:space="preserve"> horecavergunning of nachtvergunning werd opgelegd</w:t>
      </w:r>
      <w:r>
        <w:rPr>
          <w:rFonts w:ascii="Verdana" w:hAnsi="Verdana"/>
        </w:rPr>
        <w:t>,</w:t>
      </w:r>
      <w:r w:rsidRPr="007B3DB0">
        <w:rPr>
          <w:rFonts w:ascii="Verdana" w:hAnsi="Verdana"/>
        </w:rPr>
        <w:t xml:space="preserve"> kan de burgemeester bijkomende voorwaarden opleggen vooraleer over te gaan tot het verlenen van een </w:t>
      </w:r>
      <w:r>
        <w:rPr>
          <w:rFonts w:ascii="Verdana" w:hAnsi="Verdana"/>
        </w:rPr>
        <w:t xml:space="preserve">nieuwe </w:t>
      </w:r>
      <w:r w:rsidRPr="007B3DB0">
        <w:rPr>
          <w:rFonts w:ascii="Verdana" w:hAnsi="Verdana"/>
        </w:rPr>
        <w:t>horecavergunning of nachtvergunning.</w:t>
      </w:r>
    </w:p>
    <w:p w:rsidR="00121929" w:rsidRDefault="00121929" w:rsidP="0009631F">
      <w:pPr>
        <w:rPr>
          <w:rFonts w:ascii="Verdana" w:hAnsi="Verdana"/>
        </w:rPr>
      </w:pPr>
    </w:p>
    <w:p w:rsidR="00121929" w:rsidRDefault="00121929" w:rsidP="0009631F">
      <w:pPr>
        <w:rPr>
          <w:rFonts w:ascii="Verdana" w:hAnsi="Verdana"/>
        </w:rPr>
      </w:pPr>
    </w:p>
    <w:p w:rsidR="00121929" w:rsidRDefault="00121929" w:rsidP="0009631F">
      <w:pPr>
        <w:rPr>
          <w:rFonts w:ascii="Verdana" w:hAnsi="Verdana"/>
        </w:rPr>
      </w:pPr>
    </w:p>
    <w:p w:rsidR="00121929" w:rsidRDefault="00121929" w:rsidP="0009631F">
      <w:pPr>
        <w:rPr>
          <w:rFonts w:ascii="Verdana" w:hAnsi="Verdana"/>
        </w:rPr>
      </w:pPr>
    </w:p>
    <w:p w:rsidR="00121929" w:rsidRDefault="00121929" w:rsidP="0009631F">
      <w:pPr>
        <w:rPr>
          <w:rFonts w:ascii="Verdana" w:hAnsi="Verdana"/>
        </w:rPr>
      </w:pPr>
    </w:p>
    <w:p w:rsidR="00121929" w:rsidRDefault="00121929" w:rsidP="0009631F">
      <w:pPr>
        <w:rPr>
          <w:rFonts w:ascii="Verdana" w:hAnsi="Verdana"/>
        </w:rPr>
      </w:pPr>
    </w:p>
    <w:p w:rsidR="00121929" w:rsidRDefault="00121929" w:rsidP="0009631F">
      <w:pPr>
        <w:rPr>
          <w:rFonts w:ascii="Verdana" w:hAnsi="Verdana"/>
        </w:rPr>
      </w:pPr>
    </w:p>
    <w:p w:rsidR="00121929" w:rsidRDefault="00121929" w:rsidP="0009631F">
      <w:pPr>
        <w:rPr>
          <w:rFonts w:ascii="Verdana" w:hAnsi="Verdana"/>
        </w:rPr>
      </w:pPr>
    </w:p>
    <w:p w:rsidR="00121929" w:rsidRDefault="00121929" w:rsidP="0009631F">
      <w:pPr>
        <w:rPr>
          <w:rFonts w:ascii="Verdana" w:hAnsi="Verdana"/>
        </w:rPr>
      </w:pPr>
    </w:p>
    <w:p w:rsidR="00121929" w:rsidRPr="007B3DB0" w:rsidRDefault="00121929" w:rsidP="0009631F">
      <w:pPr>
        <w:rPr>
          <w:rFonts w:ascii="Verdana" w:hAnsi="Verdana"/>
        </w:rPr>
      </w:pPr>
    </w:p>
    <w:p w:rsidR="0009631F" w:rsidRPr="007B3DB0" w:rsidRDefault="0009631F" w:rsidP="0009631F">
      <w:pPr>
        <w:pStyle w:val="Kop2"/>
        <w:rPr>
          <w:rFonts w:ascii="Verdana" w:hAnsi="Verdana"/>
          <w:lang w:val="nl-NL"/>
        </w:rPr>
      </w:pPr>
      <w:r w:rsidRPr="007B3DB0">
        <w:rPr>
          <w:rFonts w:ascii="Verdana" w:hAnsi="Verdana"/>
          <w:lang w:val="nl-NL"/>
        </w:rPr>
        <w:lastRenderedPageBreak/>
        <w:t>Hoofdstuk 1</w:t>
      </w:r>
      <w:r>
        <w:rPr>
          <w:rFonts w:ascii="Verdana" w:hAnsi="Verdana"/>
          <w:lang w:val="nl-NL"/>
        </w:rPr>
        <w:t>1</w:t>
      </w:r>
      <w:r w:rsidRPr="007B3DB0">
        <w:rPr>
          <w:rFonts w:ascii="Verdana" w:hAnsi="Verdana"/>
          <w:lang w:val="nl-NL"/>
        </w:rPr>
        <w:t xml:space="preserve">. </w:t>
      </w:r>
      <w:r>
        <w:rPr>
          <w:rFonts w:ascii="Verdana" w:hAnsi="Verdana"/>
          <w:lang w:val="nl-NL"/>
        </w:rPr>
        <w:t>B</w:t>
      </w:r>
      <w:r w:rsidRPr="007B3DB0">
        <w:rPr>
          <w:rFonts w:ascii="Verdana" w:hAnsi="Verdana"/>
          <w:lang w:val="nl-NL"/>
        </w:rPr>
        <w:t>ekendmaking</w:t>
      </w:r>
      <w:r>
        <w:rPr>
          <w:rFonts w:ascii="Verdana" w:hAnsi="Verdana"/>
          <w:lang w:val="nl-NL"/>
        </w:rPr>
        <w:t xml:space="preserve"> </w:t>
      </w:r>
      <w:r w:rsidR="00CF1F96">
        <w:rPr>
          <w:rFonts w:ascii="Verdana" w:hAnsi="Verdana"/>
          <w:lang w:val="nl-NL"/>
        </w:rPr>
        <w:t>– inwerkingtreding</w:t>
      </w:r>
      <w:r>
        <w:rPr>
          <w:rFonts w:ascii="Verdana" w:hAnsi="Verdana"/>
          <w:lang w:val="nl-NL"/>
        </w:rPr>
        <w:t xml:space="preserve"> – afschrift </w:t>
      </w:r>
      <w:r w:rsidRPr="007B3DB0">
        <w:rPr>
          <w:rFonts w:ascii="Verdana" w:hAnsi="Verdana"/>
          <w:lang w:val="nl-NL"/>
        </w:rPr>
        <w:t xml:space="preserve"> </w:t>
      </w:r>
    </w:p>
    <w:p w:rsidR="0009631F" w:rsidRPr="007B3DB0" w:rsidRDefault="0009631F" w:rsidP="0009631F">
      <w:pPr>
        <w:pStyle w:val="Kop3"/>
        <w:rPr>
          <w:rFonts w:ascii="Verdana" w:hAnsi="Verdana"/>
          <w:sz w:val="22"/>
          <w:lang w:val="nl-NL"/>
        </w:rPr>
      </w:pPr>
      <w:r w:rsidRPr="007B3DB0">
        <w:rPr>
          <w:rFonts w:ascii="Verdana" w:hAnsi="Verdana"/>
          <w:sz w:val="22"/>
          <w:lang w:val="nl-NL"/>
        </w:rPr>
        <w:t>Artikel 1</w:t>
      </w:r>
      <w:r>
        <w:rPr>
          <w:rFonts w:ascii="Verdana" w:hAnsi="Verdana"/>
          <w:sz w:val="22"/>
          <w:lang w:val="nl-NL"/>
        </w:rPr>
        <w:t>1</w:t>
      </w:r>
      <w:r w:rsidRPr="007B3DB0">
        <w:rPr>
          <w:rFonts w:ascii="Verdana" w:hAnsi="Verdana"/>
          <w:sz w:val="22"/>
          <w:lang w:val="nl-NL"/>
        </w:rPr>
        <w:t>.1. Bekendmaking en inwerkingtreding</w:t>
      </w:r>
    </w:p>
    <w:p w:rsidR="0009631F" w:rsidRPr="007B3DB0" w:rsidRDefault="0009631F" w:rsidP="0009631F">
      <w:pPr>
        <w:rPr>
          <w:rFonts w:ascii="Verdana" w:hAnsi="Verdana"/>
        </w:rPr>
      </w:pPr>
      <w:r w:rsidRPr="007B3DB0">
        <w:rPr>
          <w:rFonts w:ascii="Verdana" w:hAnsi="Verdana"/>
        </w:rPr>
        <w:t>Dit reglement wordt bekendgemaakt overeenkomstig artikel 285 §1 en artikel 286 §1 van het decreet lokaal bestuur.</w:t>
      </w:r>
    </w:p>
    <w:p w:rsidR="0009631F" w:rsidRPr="007B3DB0" w:rsidRDefault="0009631F" w:rsidP="0009631F">
      <w:pPr>
        <w:rPr>
          <w:rFonts w:ascii="Verdana" w:hAnsi="Verdana"/>
        </w:rPr>
      </w:pPr>
      <w:r w:rsidRPr="005256E7">
        <w:rPr>
          <w:rFonts w:ascii="Verdana" w:hAnsi="Verdana"/>
        </w:rPr>
        <w:t>Dit reglement treedt in werking op 01.0</w:t>
      </w:r>
      <w:r w:rsidR="00B958FD">
        <w:rPr>
          <w:rFonts w:ascii="Verdana" w:hAnsi="Verdana"/>
        </w:rPr>
        <w:t>1</w:t>
      </w:r>
      <w:r w:rsidRPr="005256E7">
        <w:rPr>
          <w:rFonts w:ascii="Verdana" w:hAnsi="Verdana"/>
        </w:rPr>
        <w:t>.202</w:t>
      </w:r>
      <w:r w:rsidR="00B958FD">
        <w:rPr>
          <w:rFonts w:ascii="Verdana" w:hAnsi="Verdana"/>
        </w:rPr>
        <w:t>2</w:t>
      </w:r>
      <w:r w:rsidRPr="005256E7">
        <w:rPr>
          <w:rFonts w:ascii="Verdana" w:hAnsi="Verdana"/>
        </w:rPr>
        <w:t>. De bepalingen van dit reglement zijn vanaf dan onmiddellijk van toepassing op alle zaken bedoeld in dit reglement, de bestaande en de nieuwe.</w:t>
      </w:r>
    </w:p>
    <w:p w:rsidR="0009631F" w:rsidRPr="007B3DB0" w:rsidRDefault="0009631F" w:rsidP="0009631F">
      <w:pPr>
        <w:pStyle w:val="Kop3"/>
        <w:rPr>
          <w:rFonts w:ascii="Verdana" w:hAnsi="Verdana"/>
          <w:sz w:val="22"/>
          <w:lang w:val="nl-NL"/>
        </w:rPr>
      </w:pPr>
      <w:r w:rsidRPr="007B3DB0">
        <w:rPr>
          <w:rFonts w:ascii="Verdana" w:hAnsi="Verdana"/>
          <w:sz w:val="22"/>
          <w:lang w:val="nl-NL"/>
        </w:rPr>
        <w:t>Artikel 1</w:t>
      </w:r>
      <w:r>
        <w:rPr>
          <w:rFonts w:ascii="Verdana" w:hAnsi="Verdana"/>
          <w:sz w:val="22"/>
          <w:lang w:val="nl-NL"/>
        </w:rPr>
        <w:t>1</w:t>
      </w:r>
      <w:r w:rsidR="00A73109">
        <w:rPr>
          <w:rFonts w:ascii="Verdana" w:hAnsi="Verdana"/>
          <w:sz w:val="22"/>
          <w:lang w:val="nl-NL"/>
        </w:rPr>
        <w:t>.2</w:t>
      </w:r>
      <w:r w:rsidRPr="007B3DB0">
        <w:rPr>
          <w:rFonts w:ascii="Verdana" w:hAnsi="Verdana"/>
          <w:sz w:val="22"/>
          <w:lang w:val="nl-NL"/>
        </w:rPr>
        <w:t>. Afschrift</w:t>
      </w:r>
    </w:p>
    <w:p w:rsidR="0009631F" w:rsidRPr="007B3DB0" w:rsidRDefault="0009631F" w:rsidP="0009631F">
      <w:pPr>
        <w:rPr>
          <w:rFonts w:ascii="Verdana" w:hAnsi="Verdana"/>
        </w:rPr>
      </w:pPr>
      <w:r w:rsidRPr="007B3DB0">
        <w:rPr>
          <w:rFonts w:ascii="Verdana" w:hAnsi="Verdana"/>
        </w:rPr>
        <w:t xml:space="preserve">Een afschrift van </w:t>
      </w:r>
      <w:r>
        <w:rPr>
          <w:rFonts w:ascii="Verdana" w:hAnsi="Verdana"/>
        </w:rPr>
        <w:t>dit reglement</w:t>
      </w:r>
      <w:r w:rsidRPr="007B3DB0">
        <w:rPr>
          <w:rFonts w:ascii="Verdana" w:hAnsi="Verdana"/>
        </w:rPr>
        <w:t xml:space="preserve"> zal worden overgemaakt volgens de voorschriften van artikel 40 §3, 2de lid van het </w:t>
      </w:r>
      <w:r>
        <w:rPr>
          <w:rFonts w:ascii="Verdana" w:hAnsi="Verdana"/>
        </w:rPr>
        <w:t>d</w:t>
      </w:r>
      <w:r w:rsidRPr="007B3DB0">
        <w:rPr>
          <w:rFonts w:ascii="Verdana" w:hAnsi="Verdana"/>
        </w:rPr>
        <w:t xml:space="preserve">ecreet </w:t>
      </w:r>
      <w:r>
        <w:rPr>
          <w:rFonts w:ascii="Verdana" w:hAnsi="Verdana"/>
        </w:rPr>
        <w:t>l</w:t>
      </w:r>
      <w:r w:rsidRPr="007B3DB0">
        <w:rPr>
          <w:rFonts w:ascii="Verdana" w:hAnsi="Verdana"/>
        </w:rPr>
        <w:t xml:space="preserve">okaal </w:t>
      </w:r>
      <w:r>
        <w:rPr>
          <w:rFonts w:ascii="Verdana" w:hAnsi="Verdana"/>
        </w:rPr>
        <w:t>b</w:t>
      </w:r>
      <w:r w:rsidRPr="007B3DB0">
        <w:rPr>
          <w:rFonts w:ascii="Verdana" w:hAnsi="Verdana"/>
        </w:rPr>
        <w:t>estuur aan:</w:t>
      </w:r>
    </w:p>
    <w:p w:rsidR="0009631F" w:rsidRPr="007B3DB0" w:rsidRDefault="0009631F" w:rsidP="0009631F">
      <w:pPr>
        <w:pStyle w:val="Lijstalinea"/>
        <w:numPr>
          <w:ilvl w:val="0"/>
          <w:numId w:val="9"/>
        </w:numPr>
        <w:rPr>
          <w:rFonts w:ascii="Verdana" w:hAnsi="Verdana"/>
          <w:sz w:val="20"/>
          <w:lang w:val="nl-NL"/>
        </w:rPr>
      </w:pPr>
      <w:r>
        <w:rPr>
          <w:rFonts w:ascii="Verdana" w:hAnsi="Verdana"/>
          <w:sz w:val="20"/>
          <w:lang w:val="nl-NL"/>
        </w:rPr>
        <w:t xml:space="preserve">de </w:t>
      </w:r>
      <w:r w:rsidRPr="007B3DB0">
        <w:rPr>
          <w:rFonts w:ascii="Verdana" w:hAnsi="Verdana"/>
          <w:sz w:val="20"/>
          <w:lang w:val="nl-NL"/>
        </w:rPr>
        <w:t>griffie van de rechtbank van eerste aanleg Halle-Vilvoorde</w:t>
      </w:r>
      <w:r>
        <w:rPr>
          <w:rFonts w:ascii="Verdana" w:hAnsi="Verdana"/>
          <w:sz w:val="20"/>
          <w:lang w:val="nl-NL"/>
        </w:rPr>
        <w:t>;</w:t>
      </w:r>
    </w:p>
    <w:p w:rsidR="0009631F" w:rsidRPr="00C146FF" w:rsidRDefault="0009631F" w:rsidP="0009631F">
      <w:pPr>
        <w:pStyle w:val="Lijstalinea"/>
        <w:numPr>
          <w:ilvl w:val="0"/>
          <w:numId w:val="9"/>
        </w:numPr>
        <w:rPr>
          <w:rFonts w:ascii="Verdana" w:hAnsi="Verdana"/>
          <w:sz w:val="20"/>
        </w:rPr>
      </w:pPr>
      <w:r w:rsidRPr="009654C0">
        <w:rPr>
          <w:rFonts w:ascii="Verdana" w:hAnsi="Verdana"/>
          <w:sz w:val="20"/>
          <w:lang w:val="nl-NL"/>
        </w:rPr>
        <w:t>de griffie van de politierechtbank Halle-Vilvoorde.</w:t>
      </w:r>
    </w:p>
    <w:p w:rsidR="0009631F" w:rsidRDefault="0009631F" w:rsidP="0009631F">
      <w:pPr>
        <w:rPr>
          <w:rFonts w:ascii="Verdana" w:hAnsi="Verdana"/>
        </w:rPr>
      </w:pPr>
      <w:r>
        <w:rPr>
          <w:rFonts w:ascii="Verdana" w:hAnsi="Verdana"/>
        </w:rPr>
        <w:t>Verder wordt er ook een afschrift bezorgd aan</w:t>
      </w:r>
    </w:p>
    <w:p w:rsidR="0009631F" w:rsidRDefault="0009631F" w:rsidP="0009631F">
      <w:pPr>
        <w:pStyle w:val="Lijstalinea"/>
        <w:numPr>
          <w:ilvl w:val="0"/>
          <w:numId w:val="9"/>
        </w:numPr>
        <w:rPr>
          <w:rFonts w:ascii="Verdana" w:hAnsi="Verdana"/>
          <w:sz w:val="20"/>
        </w:rPr>
      </w:pPr>
      <w:r>
        <w:rPr>
          <w:rFonts w:ascii="Verdana" w:hAnsi="Verdana"/>
          <w:sz w:val="20"/>
        </w:rPr>
        <w:t>Politiezone Zennevallei;</w:t>
      </w:r>
    </w:p>
    <w:p w:rsidR="0009631F" w:rsidRPr="00C146FF" w:rsidRDefault="0009631F" w:rsidP="0009631F">
      <w:pPr>
        <w:pStyle w:val="Lijstalinea"/>
        <w:numPr>
          <w:ilvl w:val="0"/>
          <w:numId w:val="9"/>
        </w:numPr>
        <w:rPr>
          <w:rFonts w:ascii="Verdana" w:hAnsi="Verdana"/>
          <w:sz w:val="20"/>
        </w:rPr>
      </w:pPr>
      <w:r>
        <w:rPr>
          <w:rFonts w:ascii="Verdana" w:hAnsi="Verdana"/>
          <w:sz w:val="20"/>
        </w:rPr>
        <w:t>Sanctionerend ambtenaar.</w:t>
      </w:r>
    </w:p>
    <w:p w:rsidR="00E273AF" w:rsidRDefault="00E273AF" w:rsidP="00FE7C69">
      <w:pPr>
        <w:tabs>
          <w:tab w:val="left" w:leader="underscore" w:pos="7371"/>
        </w:tabs>
        <w:spacing w:line="360" w:lineRule="auto"/>
        <w:rPr>
          <w:lang w:val="nl-BE"/>
        </w:rPr>
      </w:pPr>
    </w:p>
    <w:sectPr w:rsidR="00E273AF" w:rsidSect="00133DCC">
      <w:headerReference w:type="default" r:id="rId12"/>
      <w:footerReference w:type="default" r:id="rId13"/>
      <w:footerReference w:type="first" r:id="rId14"/>
      <w:footnotePr>
        <w:numRestart w:val="eachPage"/>
      </w:footnotePr>
      <w:type w:val="continuous"/>
      <w:pgSz w:w="11906" w:h="16838"/>
      <w:pgMar w:top="3544" w:right="1134" w:bottom="1440" w:left="1871"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693" w:rsidRDefault="002D2693">
      <w:pPr>
        <w:spacing w:line="240" w:lineRule="auto"/>
      </w:pPr>
      <w:r>
        <w:separator/>
      </w:r>
    </w:p>
  </w:endnote>
  <w:endnote w:type="continuationSeparator" w:id="0">
    <w:p w:rsidR="002D2693" w:rsidRDefault="002D26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A48" w:rsidRDefault="00D76A48">
    <w:pPr>
      <w:pStyle w:val="Voettekst"/>
    </w:pPr>
    <w:r>
      <w:rPr>
        <w:color w:val="808080" w:themeColor="background1" w:themeShade="80"/>
      </w:rPr>
      <w:t>Algemene politieverordening 01/01/2022</w:t>
    </w:r>
  </w:p>
  <w:p w:rsidR="005A0845" w:rsidRPr="009C678F" w:rsidRDefault="005A0845" w:rsidP="00133DCC">
    <w:pPr>
      <w:pStyle w:val="Voettekst"/>
      <w:rPr>
        <w:smallCaps/>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923" w:rsidRDefault="00C95923">
    <w:pPr>
      <w:pStyle w:val="Voettekst"/>
    </w:pPr>
    <w:r>
      <w:rPr>
        <w:color w:val="808080" w:themeColor="background1" w:themeShade="80"/>
      </w:rPr>
      <w:t>Algemene politieverordening 01/01/2022</w:t>
    </w:r>
  </w:p>
  <w:p w:rsidR="005A0845" w:rsidRPr="009C678F" w:rsidRDefault="005A0845" w:rsidP="005A0845">
    <w:pPr>
      <w:pStyle w:val="Voettekst"/>
      <w:ind w:hanging="142"/>
      <w:rPr>
        <w:smallCaps/>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693" w:rsidRDefault="002D2693">
      <w:pPr>
        <w:spacing w:line="240" w:lineRule="auto"/>
      </w:pPr>
      <w:r>
        <w:separator/>
      </w:r>
    </w:p>
  </w:footnote>
  <w:footnote w:type="continuationSeparator" w:id="0">
    <w:p w:rsidR="002D2693" w:rsidRDefault="002D26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845" w:rsidRDefault="002D2693">
    <w:pPr>
      <w:pStyle w:val="Koptekst"/>
    </w:pPr>
    <w:r>
      <w:rPr>
        <w:noProof/>
        <w:lang w:val="nl-BE" w:eastAsia="nl-BE"/>
      </w:rPr>
      <w:drawing>
        <wp:anchor distT="0" distB="0" distL="114300" distR="114300" simplePos="0" relativeHeight="251657728" behindDoc="0" locked="0" layoutInCell="1" allowOverlap="1">
          <wp:simplePos x="0" y="0"/>
          <wp:positionH relativeFrom="column">
            <wp:posOffset>-450850</wp:posOffset>
          </wp:positionH>
          <wp:positionV relativeFrom="paragraph">
            <wp:posOffset>442595</wp:posOffset>
          </wp:positionV>
          <wp:extent cx="1514475" cy="523875"/>
          <wp:effectExtent l="0" t="0" r="0" b="0"/>
          <wp:wrapNone/>
          <wp:docPr id="15" name="Afbeelding 15" descr="brief volg b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ief volg bov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04BAA"/>
    <w:multiLevelType w:val="hybridMultilevel"/>
    <w:tmpl w:val="727EE324"/>
    <w:lvl w:ilvl="0" w:tplc="6F6E372E">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D67239"/>
    <w:multiLevelType w:val="hybridMultilevel"/>
    <w:tmpl w:val="9F586334"/>
    <w:lvl w:ilvl="0" w:tplc="E05873A4">
      <w:start w:val="1"/>
      <w:numFmt w:val="decimal"/>
      <w:lvlText w:val="%1."/>
      <w:lvlJc w:val="left"/>
      <w:pPr>
        <w:tabs>
          <w:tab w:val="num" w:pos="720"/>
        </w:tabs>
        <w:ind w:left="720" w:hanging="436"/>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3FE70C2"/>
    <w:multiLevelType w:val="hybridMultilevel"/>
    <w:tmpl w:val="4D12380A"/>
    <w:lvl w:ilvl="0" w:tplc="B6188E32">
      <w:start w:val="1"/>
      <w:numFmt w:val="bullet"/>
      <w:lvlText w:val=""/>
      <w:lvlJc w:val="left"/>
      <w:pPr>
        <w:tabs>
          <w:tab w:val="num" w:pos="927"/>
        </w:tabs>
        <w:ind w:left="907" w:hanging="340"/>
      </w:pPr>
      <w:rPr>
        <w:rFonts w:ascii="Symbol" w:hAnsi="Symbol" w:hint="default"/>
        <w:color w:val="auto"/>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C50B7A"/>
    <w:multiLevelType w:val="hybridMultilevel"/>
    <w:tmpl w:val="8CC846DC"/>
    <w:lvl w:ilvl="0" w:tplc="2BF4B790">
      <w:numFmt w:val="bullet"/>
      <w:lvlText w:val="-"/>
      <w:lvlJc w:val="left"/>
      <w:pPr>
        <w:ind w:left="1080" w:hanging="360"/>
      </w:pPr>
      <w:rPr>
        <w:rFonts w:ascii="Verdana" w:eastAsia="Calibri"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75220AD"/>
    <w:multiLevelType w:val="multilevel"/>
    <w:tmpl w:val="19007E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F8F7430"/>
    <w:multiLevelType w:val="hybridMultilevel"/>
    <w:tmpl w:val="74E01C9E"/>
    <w:lvl w:ilvl="0" w:tplc="FD822C30">
      <w:numFmt w:val="bullet"/>
      <w:lvlText w:val="-"/>
      <w:lvlJc w:val="left"/>
      <w:pPr>
        <w:ind w:left="1080" w:hanging="360"/>
      </w:pPr>
      <w:rPr>
        <w:rFonts w:ascii="Calibri" w:eastAsia="Calibr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7A170E5A"/>
    <w:multiLevelType w:val="hybridMultilevel"/>
    <w:tmpl w:val="AFEEB58A"/>
    <w:lvl w:ilvl="0" w:tplc="A89AC45C">
      <w:start w:val="1"/>
      <w:numFmt w:val="decimal"/>
      <w:lvlText w:val="%1."/>
      <w:lvlJc w:val="left"/>
      <w:pPr>
        <w:tabs>
          <w:tab w:val="num" w:pos="720"/>
        </w:tabs>
        <w:ind w:left="720" w:hanging="436"/>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1"/>
  </w:num>
  <w:num w:numId="4">
    <w:abstractNumId w:val="6"/>
  </w:num>
  <w:num w:numId="5">
    <w:abstractNumId w:val="4"/>
  </w:num>
  <w:num w:numId="6">
    <w:abstractNumId w:val="2"/>
  </w:num>
  <w:num w:numId="7">
    <w:abstractNumId w:val="4"/>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93"/>
    <w:rsid w:val="000316CF"/>
    <w:rsid w:val="00057FDC"/>
    <w:rsid w:val="0009631F"/>
    <w:rsid w:val="000B38E3"/>
    <w:rsid w:val="000F6D4D"/>
    <w:rsid w:val="00106A83"/>
    <w:rsid w:val="00117D4F"/>
    <w:rsid w:val="00121929"/>
    <w:rsid w:val="00125535"/>
    <w:rsid w:val="00133DCC"/>
    <w:rsid w:val="00167EA4"/>
    <w:rsid w:val="00181A32"/>
    <w:rsid w:val="00183219"/>
    <w:rsid w:val="001D7A97"/>
    <w:rsid w:val="001E4F12"/>
    <w:rsid w:val="001E7624"/>
    <w:rsid w:val="001E7B89"/>
    <w:rsid w:val="001E7D74"/>
    <w:rsid w:val="001F0D7E"/>
    <w:rsid w:val="002104CF"/>
    <w:rsid w:val="00221FC7"/>
    <w:rsid w:val="002474FC"/>
    <w:rsid w:val="002507A8"/>
    <w:rsid w:val="002754AE"/>
    <w:rsid w:val="00275F3E"/>
    <w:rsid w:val="002824F5"/>
    <w:rsid w:val="002B4888"/>
    <w:rsid w:val="002C1FC3"/>
    <w:rsid w:val="002C5B10"/>
    <w:rsid w:val="002D2693"/>
    <w:rsid w:val="002D26E9"/>
    <w:rsid w:val="002E1021"/>
    <w:rsid w:val="00312765"/>
    <w:rsid w:val="00313DE8"/>
    <w:rsid w:val="00326655"/>
    <w:rsid w:val="00346029"/>
    <w:rsid w:val="003507CF"/>
    <w:rsid w:val="003710F4"/>
    <w:rsid w:val="0039703E"/>
    <w:rsid w:val="003B46CC"/>
    <w:rsid w:val="003C444F"/>
    <w:rsid w:val="003C4A2A"/>
    <w:rsid w:val="003C7963"/>
    <w:rsid w:val="003E4D49"/>
    <w:rsid w:val="004044A4"/>
    <w:rsid w:val="00416F03"/>
    <w:rsid w:val="00460E07"/>
    <w:rsid w:val="004B2764"/>
    <w:rsid w:val="004B6506"/>
    <w:rsid w:val="004C4D9E"/>
    <w:rsid w:val="00511998"/>
    <w:rsid w:val="00520D92"/>
    <w:rsid w:val="005256D8"/>
    <w:rsid w:val="005277ED"/>
    <w:rsid w:val="00533EEF"/>
    <w:rsid w:val="00550AAC"/>
    <w:rsid w:val="005543BC"/>
    <w:rsid w:val="00573428"/>
    <w:rsid w:val="005740CE"/>
    <w:rsid w:val="0059239C"/>
    <w:rsid w:val="005A0845"/>
    <w:rsid w:val="005C577A"/>
    <w:rsid w:val="005D1914"/>
    <w:rsid w:val="0062493D"/>
    <w:rsid w:val="006262C9"/>
    <w:rsid w:val="00632496"/>
    <w:rsid w:val="00637B7D"/>
    <w:rsid w:val="0064612C"/>
    <w:rsid w:val="00673FFF"/>
    <w:rsid w:val="00685C49"/>
    <w:rsid w:val="006D33A2"/>
    <w:rsid w:val="006E5B4E"/>
    <w:rsid w:val="00701A35"/>
    <w:rsid w:val="00715699"/>
    <w:rsid w:val="0072169B"/>
    <w:rsid w:val="0072357F"/>
    <w:rsid w:val="00757F2F"/>
    <w:rsid w:val="0076098D"/>
    <w:rsid w:val="00774516"/>
    <w:rsid w:val="0078060E"/>
    <w:rsid w:val="00785130"/>
    <w:rsid w:val="007859DA"/>
    <w:rsid w:val="007B61A3"/>
    <w:rsid w:val="007F29BC"/>
    <w:rsid w:val="007F5015"/>
    <w:rsid w:val="00806725"/>
    <w:rsid w:val="00830CD7"/>
    <w:rsid w:val="00870B09"/>
    <w:rsid w:val="00886A58"/>
    <w:rsid w:val="008A12B0"/>
    <w:rsid w:val="008A3D8A"/>
    <w:rsid w:val="008D6647"/>
    <w:rsid w:val="00900DB9"/>
    <w:rsid w:val="00912F57"/>
    <w:rsid w:val="009421E7"/>
    <w:rsid w:val="00944CDA"/>
    <w:rsid w:val="00951F83"/>
    <w:rsid w:val="00956069"/>
    <w:rsid w:val="009773C3"/>
    <w:rsid w:val="00983FF4"/>
    <w:rsid w:val="00992B76"/>
    <w:rsid w:val="009975FE"/>
    <w:rsid w:val="009A1B18"/>
    <w:rsid w:val="009B5DD7"/>
    <w:rsid w:val="009B62A9"/>
    <w:rsid w:val="009C3E60"/>
    <w:rsid w:val="009D0C3D"/>
    <w:rsid w:val="009D76DF"/>
    <w:rsid w:val="00A013C1"/>
    <w:rsid w:val="00A10C1A"/>
    <w:rsid w:val="00A25AB8"/>
    <w:rsid w:val="00A46052"/>
    <w:rsid w:val="00A73109"/>
    <w:rsid w:val="00A77DE8"/>
    <w:rsid w:val="00A81E16"/>
    <w:rsid w:val="00A84E37"/>
    <w:rsid w:val="00A84EA0"/>
    <w:rsid w:val="00AA1741"/>
    <w:rsid w:val="00AD6700"/>
    <w:rsid w:val="00B13574"/>
    <w:rsid w:val="00B20F60"/>
    <w:rsid w:val="00B264EA"/>
    <w:rsid w:val="00B42057"/>
    <w:rsid w:val="00B45CBB"/>
    <w:rsid w:val="00B46960"/>
    <w:rsid w:val="00B52C79"/>
    <w:rsid w:val="00B8290D"/>
    <w:rsid w:val="00B91E56"/>
    <w:rsid w:val="00B958FD"/>
    <w:rsid w:val="00BB6719"/>
    <w:rsid w:val="00BE5B7E"/>
    <w:rsid w:val="00BF3B27"/>
    <w:rsid w:val="00BF74C9"/>
    <w:rsid w:val="00C07491"/>
    <w:rsid w:val="00C11638"/>
    <w:rsid w:val="00C16CEB"/>
    <w:rsid w:val="00C27DC8"/>
    <w:rsid w:val="00C34B78"/>
    <w:rsid w:val="00C3530C"/>
    <w:rsid w:val="00C41A7A"/>
    <w:rsid w:val="00C719CC"/>
    <w:rsid w:val="00C73AE6"/>
    <w:rsid w:val="00C95923"/>
    <w:rsid w:val="00C962DD"/>
    <w:rsid w:val="00CA0135"/>
    <w:rsid w:val="00CA5562"/>
    <w:rsid w:val="00CB0AF2"/>
    <w:rsid w:val="00CF1F96"/>
    <w:rsid w:val="00D506A4"/>
    <w:rsid w:val="00D76A48"/>
    <w:rsid w:val="00D926A0"/>
    <w:rsid w:val="00D92E17"/>
    <w:rsid w:val="00DA0263"/>
    <w:rsid w:val="00DA1B14"/>
    <w:rsid w:val="00DC1D7E"/>
    <w:rsid w:val="00DC7363"/>
    <w:rsid w:val="00DD4EF7"/>
    <w:rsid w:val="00DE38F1"/>
    <w:rsid w:val="00E16523"/>
    <w:rsid w:val="00E17245"/>
    <w:rsid w:val="00E20705"/>
    <w:rsid w:val="00E273AF"/>
    <w:rsid w:val="00E27AF3"/>
    <w:rsid w:val="00E50320"/>
    <w:rsid w:val="00E7207C"/>
    <w:rsid w:val="00E92122"/>
    <w:rsid w:val="00E97311"/>
    <w:rsid w:val="00EA63D6"/>
    <w:rsid w:val="00EB3436"/>
    <w:rsid w:val="00ED226C"/>
    <w:rsid w:val="00EE37C0"/>
    <w:rsid w:val="00F06918"/>
    <w:rsid w:val="00F16D3B"/>
    <w:rsid w:val="00F56EE9"/>
    <w:rsid w:val="00F61E64"/>
    <w:rsid w:val="00F6270D"/>
    <w:rsid w:val="00F8419A"/>
    <w:rsid w:val="00F87220"/>
    <w:rsid w:val="00FC44F3"/>
    <w:rsid w:val="00FD0B92"/>
    <w:rsid w:val="00FE7743"/>
    <w:rsid w:val="00FE7C69"/>
    <w:rsid w:val="00FF03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oNotEmbedSmartTags/>
  <w:decimalSymbol w:val=","/>
  <w:listSeparator w:val=";"/>
  <w14:docId w14:val="4E985E02"/>
  <w15:chartTrackingRefBased/>
  <w15:docId w15:val="{66D40335-C140-45DF-8000-B5C2EEDF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03B4"/>
    <w:pPr>
      <w:spacing w:line="312" w:lineRule="auto"/>
    </w:pPr>
    <w:rPr>
      <w:rFonts w:ascii="Arial" w:hAnsi="Arial"/>
      <w:lang w:val="nl-NL" w:eastAsia="en-US"/>
    </w:rPr>
  </w:style>
  <w:style w:type="paragraph" w:styleId="Kop1">
    <w:name w:val="heading 1"/>
    <w:basedOn w:val="Standaard"/>
    <w:next w:val="Standaard"/>
    <w:qFormat/>
    <w:rsid w:val="00E303B4"/>
    <w:pPr>
      <w:keepNext/>
      <w:widowControl w:val="0"/>
      <w:tabs>
        <w:tab w:val="left" w:pos="560"/>
        <w:tab w:val="right" w:pos="4520"/>
        <w:tab w:val="right" w:pos="7360"/>
      </w:tabs>
      <w:spacing w:after="120"/>
      <w:outlineLvl w:val="0"/>
    </w:pPr>
    <w:rPr>
      <w:spacing w:val="20"/>
      <w:sz w:val="28"/>
    </w:rPr>
  </w:style>
  <w:style w:type="paragraph" w:styleId="Kop2">
    <w:name w:val="heading 2"/>
    <w:basedOn w:val="Kop1"/>
    <w:next w:val="Standaard"/>
    <w:link w:val="Kop2Char"/>
    <w:autoRedefine/>
    <w:uiPriority w:val="9"/>
    <w:qFormat/>
    <w:rsid w:val="00E303B4"/>
    <w:pPr>
      <w:spacing w:before="360" w:after="0"/>
      <w:outlineLvl w:val="1"/>
    </w:pPr>
    <w:rPr>
      <w:spacing w:val="6"/>
      <w:sz w:val="24"/>
      <w:szCs w:val="36"/>
      <w:lang w:val="en-US"/>
    </w:rPr>
  </w:style>
  <w:style w:type="paragraph" w:styleId="Kop3">
    <w:name w:val="heading 3"/>
    <w:basedOn w:val="Kop2"/>
    <w:next w:val="Standaard"/>
    <w:link w:val="Kop3Char"/>
    <w:uiPriority w:val="9"/>
    <w:qFormat/>
    <w:rsid w:val="00E303B4"/>
    <w:pPr>
      <w:spacing w:before="240" w:after="60"/>
      <w:outlineLvl w:val="2"/>
    </w:pPr>
  </w:style>
  <w:style w:type="paragraph" w:styleId="Kop4">
    <w:name w:val="heading 4"/>
    <w:basedOn w:val="Kop3"/>
    <w:next w:val="Standaard"/>
    <w:qFormat/>
    <w:rsid w:val="00E303B4"/>
    <w:pPr>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303B4"/>
    <w:pPr>
      <w:spacing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E303B4"/>
    <w:pPr>
      <w:tabs>
        <w:tab w:val="center" w:pos="4320"/>
        <w:tab w:val="right" w:pos="8640"/>
      </w:tabs>
    </w:pPr>
  </w:style>
  <w:style w:type="paragraph" w:styleId="Voettekst">
    <w:name w:val="footer"/>
    <w:basedOn w:val="Standaard"/>
    <w:link w:val="VoettekstChar"/>
    <w:uiPriority w:val="99"/>
    <w:rsid w:val="00E303B4"/>
    <w:pPr>
      <w:tabs>
        <w:tab w:val="center" w:pos="4320"/>
        <w:tab w:val="right" w:pos="8640"/>
      </w:tabs>
    </w:pPr>
  </w:style>
  <w:style w:type="paragraph" w:styleId="Documentstructuur">
    <w:name w:val="Document Map"/>
    <w:basedOn w:val="Standaard"/>
    <w:semiHidden/>
    <w:rsid w:val="00167EA4"/>
    <w:pPr>
      <w:shd w:val="clear" w:color="auto" w:fill="000080"/>
    </w:pPr>
    <w:rPr>
      <w:rFonts w:ascii="Tahoma" w:hAnsi="Tahoma" w:cs="Tahoma"/>
    </w:rPr>
  </w:style>
  <w:style w:type="paragraph" w:customStyle="1" w:styleId="Opmaakprofiel1">
    <w:name w:val="Opmaakprofiel1"/>
    <w:basedOn w:val="Standaard"/>
    <w:rsid w:val="00167EA4"/>
    <w:rPr>
      <w:lang w:val="en-US"/>
    </w:rPr>
  </w:style>
  <w:style w:type="paragraph" w:styleId="Voetnoottekst">
    <w:name w:val="footnote text"/>
    <w:basedOn w:val="Standaard"/>
    <w:semiHidden/>
    <w:rsid w:val="00E273AF"/>
  </w:style>
  <w:style w:type="character" w:styleId="Voetnootmarkering">
    <w:name w:val="footnote reference"/>
    <w:basedOn w:val="Standaardalinea-lettertype"/>
    <w:semiHidden/>
    <w:rsid w:val="00E273AF"/>
    <w:rPr>
      <w:vertAlign w:val="superscript"/>
    </w:rPr>
  </w:style>
  <w:style w:type="character" w:customStyle="1" w:styleId="Kop2Char">
    <w:name w:val="Kop 2 Char"/>
    <w:basedOn w:val="Standaardalinea-lettertype"/>
    <w:link w:val="Kop2"/>
    <w:uiPriority w:val="9"/>
    <w:rsid w:val="00BB6719"/>
    <w:rPr>
      <w:rFonts w:ascii="Arial" w:hAnsi="Arial"/>
      <w:spacing w:val="6"/>
      <w:sz w:val="24"/>
      <w:szCs w:val="36"/>
      <w:lang w:val="en-US" w:eastAsia="en-US"/>
    </w:rPr>
  </w:style>
  <w:style w:type="character" w:customStyle="1" w:styleId="Kop3Char">
    <w:name w:val="Kop 3 Char"/>
    <w:basedOn w:val="Standaardalinea-lettertype"/>
    <w:link w:val="Kop3"/>
    <w:uiPriority w:val="9"/>
    <w:rsid w:val="00BB6719"/>
    <w:rPr>
      <w:rFonts w:ascii="Arial" w:hAnsi="Arial"/>
      <w:spacing w:val="6"/>
      <w:sz w:val="24"/>
      <w:szCs w:val="36"/>
      <w:lang w:val="en-US" w:eastAsia="en-US"/>
    </w:rPr>
  </w:style>
  <w:style w:type="paragraph" w:styleId="Lijstalinea">
    <w:name w:val="List Paragraph"/>
    <w:basedOn w:val="Standaard"/>
    <w:uiPriority w:val="34"/>
    <w:qFormat/>
    <w:rsid w:val="00BB6719"/>
    <w:pPr>
      <w:spacing w:after="200" w:line="276" w:lineRule="auto"/>
      <w:ind w:left="720"/>
      <w:contextualSpacing/>
    </w:pPr>
    <w:rPr>
      <w:rFonts w:ascii="Calibri" w:eastAsia="Calibri" w:hAnsi="Calibri"/>
      <w:sz w:val="22"/>
      <w:szCs w:val="22"/>
      <w:lang w:val="nl-BE"/>
    </w:rPr>
  </w:style>
  <w:style w:type="paragraph" w:customStyle="1" w:styleId="Default">
    <w:name w:val="Default"/>
    <w:rsid w:val="00BB6719"/>
    <w:pPr>
      <w:autoSpaceDE w:val="0"/>
      <w:autoSpaceDN w:val="0"/>
      <w:adjustRightInd w:val="0"/>
    </w:pPr>
    <w:rPr>
      <w:rFonts w:ascii="Calibri" w:eastAsia="Calibri" w:hAnsi="Calibri" w:cs="Calibri"/>
      <w:color w:val="000000"/>
      <w:sz w:val="24"/>
      <w:szCs w:val="24"/>
      <w:lang w:val="nl-NL"/>
    </w:rPr>
  </w:style>
  <w:style w:type="character" w:styleId="Hyperlink">
    <w:name w:val="Hyperlink"/>
    <w:basedOn w:val="Standaardalinea-lettertype"/>
    <w:uiPriority w:val="99"/>
    <w:unhideWhenUsed/>
    <w:rsid w:val="00BB6719"/>
    <w:rPr>
      <w:color w:val="0563C1" w:themeColor="hyperlink"/>
      <w:u w:val="single"/>
    </w:rPr>
  </w:style>
  <w:style w:type="character" w:customStyle="1" w:styleId="VoettekstChar">
    <w:name w:val="Voettekst Char"/>
    <w:basedOn w:val="Standaardalinea-lettertype"/>
    <w:link w:val="Voettekst"/>
    <w:uiPriority w:val="99"/>
    <w:rsid w:val="00C95923"/>
    <w:rPr>
      <w:rFonts w:ascii="Arial" w:hAnsi="Arial"/>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kaleeconomie@beersel.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okaleeconomie@beersel.be" TargetMode="External"/><Relationship Id="rId4" Type="http://schemas.openxmlformats.org/officeDocument/2006/relationships/settings" Target="settings.xml"/><Relationship Id="rId9" Type="http://schemas.openxmlformats.org/officeDocument/2006/relationships/hyperlink" Target="mailto:lokaleeconomie@beersel.b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lgemene%20worddocumenten\hoofding%20zonder%20adre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1D703-F05A-45A6-84FB-BFE6837F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hoofding zonder adres</Template>
  <TotalTime>20</TotalTime>
  <Pages>16</Pages>
  <Words>4596</Words>
  <Characters>25283</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Invulformulierµ</vt:lpstr>
    </vt:vector>
  </TitlesOfParts>
  <Manager/>
  <Company/>
  <LinksUpToDate>false</LinksUpToDate>
  <CharactersWithSpaces>29820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Invulformulierµ</dc:title>
  <dc:subject/>
  <dc:creator>ROMBAUT Barbara</dc:creator>
  <cp:keywords/>
  <cp:lastModifiedBy>ROMBAUT Barbara</cp:lastModifiedBy>
  <cp:revision>9</cp:revision>
  <cp:lastPrinted>2010-10-20T08:06:00Z</cp:lastPrinted>
  <dcterms:created xsi:type="dcterms:W3CDTF">2021-10-07T08:13:00Z</dcterms:created>
  <dcterms:modified xsi:type="dcterms:W3CDTF">2021-10-13T14:04:00Z</dcterms:modified>
  <cp:category/>
</cp:coreProperties>
</file>