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91F2" w14:textId="7EA6DF8A" w:rsidR="00346068" w:rsidRDefault="00597C14" w:rsidP="005869A2">
      <w:pPr>
        <w:autoSpaceDE w:val="0"/>
        <w:autoSpaceDN w:val="0"/>
        <w:adjustRightInd w:val="0"/>
        <w:spacing w:after="0" w:line="240" w:lineRule="auto"/>
        <w:rPr>
          <w:rFonts w:ascii="Calibri,Bold" w:hAnsi="Calibri,Bold" w:cs="Calibri,Bold"/>
          <w:b/>
          <w:bCs/>
          <w:color w:val="000000"/>
          <w:sz w:val="40"/>
          <w:szCs w:val="40"/>
          <w:u w:val="single"/>
        </w:rPr>
      </w:pPr>
      <w:r>
        <w:rPr>
          <w:b/>
          <w:noProof/>
          <w:spacing w:val="30"/>
          <w:sz w:val="16"/>
        </w:rPr>
        <w:drawing>
          <wp:anchor distT="0" distB="0" distL="114300" distR="114300" simplePos="0" relativeHeight="251659264" behindDoc="1" locked="0" layoutInCell="1" allowOverlap="1" wp14:anchorId="62DABAB3" wp14:editId="1C021CD0">
            <wp:simplePos x="0" y="0"/>
            <wp:positionH relativeFrom="margin">
              <wp:posOffset>-635</wp:posOffset>
            </wp:positionH>
            <wp:positionV relativeFrom="paragraph">
              <wp:posOffset>311785</wp:posOffset>
            </wp:positionV>
            <wp:extent cx="1874520" cy="720090"/>
            <wp:effectExtent l="0" t="0" r="0" b="3810"/>
            <wp:wrapTight wrapText="bothSides">
              <wp:wrapPolygon edited="0">
                <wp:start x="20195" y="0"/>
                <wp:lineTo x="0" y="0"/>
                <wp:lineTo x="0" y="21143"/>
                <wp:lineTo x="7463" y="21143"/>
                <wp:lineTo x="21293" y="20571"/>
                <wp:lineTo x="21293" y="0"/>
                <wp:lineTo x="20195"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400CC" w14:textId="77777777" w:rsidR="00597C14" w:rsidRDefault="00597C14" w:rsidP="005869A2">
      <w:pPr>
        <w:autoSpaceDE w:val="0"/>
        <w:autoSpaceDN w:val="0"/>
        <w:adjustRightInd w:val="0"/>
        <w:spacing w:after="0" w:line="240" w:lineRule="auto"/>
        <w:rPr>
          <w:rFonts w:ascii="Calibri,Bold" w:hAnsi="Calibri,Bold" w:cs="Calibri,Bold"/>
          <w:b/>
          <w:bCs/>
          <w:color w:val="000000"/>
          <w:sz w:val="40"/>
          <w:szCs w:val="40"/>
          <w:u w:val="single"/>
        </w:rPr>
      </w:pPr>
    </w:p>
    <w:p w14:paraId="3FD8E1AE" w14:textId="77777777" w:rsidR="00346068" w:rsidRDefault="00346068" w:rsidP="005869A2">
      <w:pPr>
        <w:autoSpaceDE w:val="0"/>
        <w:autoSpaceDN w:val="0"/>
        <w:adjustRightInd w:val="0"/>
        <w:spacing w:after="0" w:line="240" w:lineRule="auto"/>
        <w:rPr>
          <w:rFonts w:ascii="Calibri,Bold" w:hAnsi="Calibri,Bold" w:cs="Calibri,Bold"/>
          <w:b/>
          <w:bCs/>
          <w:color w:val="000000"/>
          <w:sz w:val="40"/>
          <w:szCs w:val="40"/>
          <w:u w:val="single"/>
        </w:rPr>
      </w:pPr>
    </w:p>
    <w:p w14:paraId="4386F235" w14:textId="77777777" w:rsidR="00597C14" w:rsidRDefault="00597C14" w:rsidP="00771670">
      <w:pPr>
        <w:autoSpaceDE w:val="0"/>
        <w:autoSpaceDN w:val="0"/>
        <w:adjustRightInd w:val="0"/>
        <w:spacing w:after="0" w:line="240" w:lineRule="auto"/>
        <w:jc w:val="center"/>
        <w:rPr>
          <w:rFonts w:ascii="Calibri,Bold" w:hAnsi="Calibri,Bold" w:cs="Calibri,Bold"/>
          <w:b/>
          <w:bCs/>
          <w:color w:val="000000"/>
          <w:sz w:val="40"/>
          <w:szCs w:val="40"/>
        </w:rPr>
      </w:pPr>
    </w:p>
    <w:p w14:paraId="7E56B835" w14:textId="208C5ADF" w:rsidR="00771670" w:rsidRPr="0048092B" w:rsidRDefault="00DC3AAB" w:rsidP="00771670">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R</w:t>
      </w:r>
      <w:r w:rsidR="001E2EB8" w:rsidRPr="0048092B">
        <w:rPr>
          <w:rFonts w:ascii="Calibri,Bold" w:hAnsi="Calibri,Bold" w:cs="Calibri,Bold"/>
          <w:b/>
          <w:bCs/>
          <w:color w:val="000000"/>
          <w:sz w:val="40"/>
          <w:szCs w:val="40"/>
        </w:rPr>
        <w:t>eglement</w:t>
      </w:r>
      <w:r>
        <w:rPr>
          <w:rFonts w:ascii="Calibri,Bold" w:hAnsi="Calibri,Bold" w:cs="Calibri,Bold"/>
          <w:b/>
          <w:bCs/>
          <w:color w:val="000000"/>
          <w:sz w:val="40"/>
          <w:szCs w:val="40"/>
        </w:rPr>
        <w:t xml:space="preserve"> cameratoezicht op het openbaar domein</w:t>
      </w:r>
    </w:p>
    <w:p w14:paraId="7CEA1ABB" w14:textId="5B06C240" w:rsidR="0069012E" w:rsidRDefault="0069012E" w:rsidP="0048092B">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Aanpassing gemeenteraad dd. 27/02/2025</w:t>
      </w:r>
    </w:p>
    <w:p w14:paraId="6CC19DDA" w14:textId="0CCBAE4B" w:rsidR="00D31A5E" w:rsidRPr="00831684" w:rsidRDefault="00D31A5E" w:rsidP="0048092B">
      <w:pPr>
        <w:autoSpaceDE w:val="0"/>
        <w:autoSpaceDN w:val="0"/>
        <w:adjustRightInd w:val="0"/>
        <w:spacing w:after="0" w:line="240" w:lineRule="auto"/>
        <w:jc w:val="center"/>
        <w:rPr>
          <w:rFonts w:ascii="Calibri,Bold" w:hAnsi="Calibri,Bold" w:cs="Calibri,Bold"/>
          <w:b/>
          <w:bCs/>
          <w:color w:val="000000"/>
          <w:sz w:val="24"/>
          <w:szCs w:val="24"/>
        </w:rPr>
      </w:pPr>
      <w:r w:rsidRPr="00831684">
        <w:rPr>
          <w:rFonts w:ascii="Calibri,Bold" w:hAnsi="Calibri,Bold" w:cs="Calibri,Bold"/>
          <w:b/>
          <w:bCs/>
          <w:color w:val="000000"/>
          <w:sz w:val="24"/>
          <w:szCs w:val="24"/>
        </w:rPr>
        <w:t>Aanpassing gemeenteraad dd. 27/03/2024</w:t>
      </w:r>
    </w:p>
    <w:p w14:paraId="5FE5CDF3" w14:textId="5B0851FA" w:rsidR="0048092B" w:rsidRDefault="00771670" w:rsidP="0048092B">
      <w:pPr>
        <w:autoSpaceDE w:val="0"/>
        <w:autoSpaceDN w:val="0"/>
        <w:adjustRightInd w:val="0"/>
        <w:spacing w:after="0" w:line="240" w:lineRule="auto"/>
        <w:jc w:val="center"/>
        <w:rPr>
          <w:rFonts w:ascii="Calibri,Bold" w:hAnsi="Calibri,Bold" w:cs="Calibri,Bold"/>
          <w:b/>
          <w:bCs/>
          <w:color w:val="000000"/>
          <w:sz w:val="24"/>
          <w:szCs w:val="24"/>
        </w:rPr>
      </w:pPr>
      <w:r w:rsidRPr="00D31A5E">
        <w:rPr>
          <w:rFonts w:ascii="Calibri,Bold" w:hAnsi="Calibri,Bold" w:cs="Calibri,Bold"/>
          <w:b/>
          <w:bCs/>
          <w:color w:val="000000"/>
          <w:sz w:val="24"/>
          <w:szCs w:val="24"/>
        </w:rPr>
        <w:t>Aanpassing</w:t>
      </w:r>
      <w:r w:rsidR="00964645" w:rsidRPr="00D31A5E">
        <w:rPr>
          <w:rFonts w:ascii="Calibri,Bold" w:hAnsi="Calibri,Bold" w:cs="Calibri,Bold"/>
          <w:b/>
          <w:bCs/>
          <w:color w:val="000000"/>
          <w:sz w:val="24"/>
          <w:szCs w:val="24"/>
        </w:rPr>
        <w:t xml:space="preserve"> </w:t>
      </w:r>
      <w:r w:rsidR="00DC3AAB" w:rsidRPr="00D31A5E">
        <w:rPr>
          <w:rFonts w:ascii="Calibri,Bold" w:hAnsi="Calibri,Bold" w:cs="Calibri,Bold"/>
          <w:b/>
          <w:bCs/>
          <w:color w:val="000000"/>
          <w:sz w:val="24"/>
          <w:szCs w:val="24"/>
        </w:rPr>
        <w:t>gemeenteraad</w:t>
      </w:r>
      <w:r w:rsidR="00482826" w:rsidRPr="00D31A5E">
        <w:rPr>
          <w:rFonts w:ascii="Calibri,Bold" w:hAnsi="Calibri,Bold" w:cs="Calibri,Bold"/>
          <w:b/>
          <w:bCs/>
          <w:color w:val="000000"/>
          <w:sz w:val="24"/>
          <w:szCs w:val="24"/>
        </w:rPr>
        <w:t xml:space="preserve"> dd.</w:t>
      </w:r>
      <w:r w:rsidRPr="00D31A5E">
        <w:rPr>
          <w:rFonts w:ascii="Calibri,Bold" w:hAnsi="Calibri,Bold" w:cs="Calibri,Bold"/>
          <w:b/>
          <w:bCs/>
          <w:color w:val="000000"/>
          <w:sz w:val="24"/>
          <w:szCs w:val="24"/>
        </w:rPr>
        <w:t xml:space="preserve"> 29/03/2023</w:t>
      </w:r>
    </w:p>
    <w:p w14:paraId="0E1AD77F" w14:textId="77777777" w:rsidR="00771670" w:rsidRDefault="00771670" w:rsidP="0048092B">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Beslissing gemeenteraad dd. 25/09/2019</w:t>
      </w:r>
    </w:p>
    <w:p w14:paraId="36C9CC0C" w14:textId="3D21277A" w:rsidR="00103E13" w:rsidRPr="00706646" w:rsidRDefault="00103E13" w:rsidP="0048092B">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Gepubliceerd op de website dd.</w:t>
      </w:r>
      <w:r w:rsidR="00771670">
        <w:rPr>
          <w:rFonts w:ascii="Calibri,Bold" w:hAnsi="Calibri,Bold" w:cs="Calibri,Bold"/>
          <w:b/>
          <w:bCs/>
          <w:color w:val="000000"/>
          <w:sz w:val="24"/>
          <w:szCs w:val="24"/>
        </w:rPr>
        <w:t xml:space="preserve"> </w:t>
      </w:r>
      <w:r w:rsidR="00D31A5E" w:rsidRPr="00831684">
        <w:rPr>
          <w:rFonts w:ascii="Calibri,Bold" w:hAnsi="Calibri,Bold" w:cs="Calibri,Bold"/>
          <w:b/>
          <w:bCs/>
          <w:color w:val="000000"/>
          <w:sz w:val="24"/>
          <w:szCs w:val="24"/>
        </w:rPr>
        <w:t>28</w:t>
      </w:r>
      <w:r w:rsidR="00771670" w:rsidRPr="00831684">
        <w:rPr>
          <w:rFonts w:ascii="Calibri,Bold" w:hAnsi="Calibri,Bold" w:cs="Calibri,Bold"/>
          <w:b/>
          <w:bCs/>
          <w:color w:val="000000"/>
          <w:sz w:val="24"/>
          <w:szCs w:val="24"/>
        </w:rPr>
        <w:t>/0</w:t>
      </w:r>
      <w:r w:rsidR="0069012E">
        <w:rPr>
          <w:rFonts w:ascii="Calibri,Bold" w:hAnsi="Calibri,Bold" w:cs="Calibri,Bold"/>
          <w:b/>
          <w:bCs/>
          <w:color w:val="000000"/>
          <w:sz w:val="24"/>
          <w:szCs w:val="24"/>
        </w:rPr>
        <w:t>2</w:t>
      </w:r>
      <w:r w:rsidR="00771670" w:rsidRPr="00831684">
        <w:rPr>
          <w:rFonts w:ascii="Calibri,Bold" w:hAnsi="Calibri,Bold" w:cs="Calibri,Bold"/>
          <w:b/>
          <w:bCs/>
          <w:color w:val="000000"/>
          <w:sz w:val="24"/>
          <w:szCs w:val="24"/>
        </w:rPr>
        <w:t>/202</w:t>
      </w:r>
      <w:r w:rsidR="0069012E">
        <w:rPr>
          <w:rFonts w:ascii="Calibri,Bold" w:hAnsi="Calibri,Bold" w:cs="Calibri,Bold"/>
          <w:b/>
          <w:bCs/>
          <w:color w:val="000000"/>
          <w:sz w:val="24"/>
          <w:szCs w:val="24"/>
        </w:rPr>
        <w:t>5</w:t>
      </w:r>
    </w:p>
    <w:p w14:paraId="76A5C8F0" w14:textId="77777777" w:rsidR="0048092B" w:rsidRPr="00C21405" w:rsidRDefault="0048092B" w:rsidP="0048092B">
      <w:pPr>
        <w:autoSpaceDE w:val="0"/>
        <w:autoSpaceDN w:val="0"/>
        <w:adjustRightInd w:val="0"/>
        <w:spacing w:after="0" w:line="240" w:lineRule="auto"/>
        <w:rPr>
          <w:rFonts w:ascii="Calibri,Bold" w:hAnsi="Calibri,Bold" w:cs="Calibri,Bold"/>
          <w:b/>
          <w:bCs/>
          <w:color w:val="000000"/>
          <w:sz w:val="24"/>
          <w:szCs w:val="24"/>
        </w:rPr>
      </w:pPr>
      <w:r w:rsidRPr="00C21405">
        <w:rPr>
          <w:rFonts w:ascii="Calibri,Bold" w:hAnsi="Calibri,Bold" w:cs="Calibri,Bold"/>
          <w:b/>
          <w:bCs/>
          <w:color w:val="000000"/>
          <w:sz w:val="24"/>
          <w:szCs w:val="24"/>
        </w:rPr>
        <w:t>________________________________________</w:t>
      </w:r>
      <w:r>
        <w:rPr>
          <w:rFonts w:ascii="Calibri,Bold" w:hAnsi="Calibri,Bold" w:cs="Calibri,Bold"/>
          <w:b/>
          <w:bCs/>
          <w:color w:val="000000"/>
          <w:sz w:val="24"/>
          <w:szCs w:val="24"/>
        </w:rPr>
        <w:t>___________________________</w:t>
      </w:r>
    </w:p>
    <w:p w14:paraId="511AA48F" w14:textId="77777777" w:rsidR="008C556D" w:rsidRDefault="008C556D" w:rsidP="005869A2">
      <w:pPr>
        <w:autoSpaceDE w:val="0"/>
        <w:autoSpaceDN w:val="0"/>
        <w:adjustRightInd w:val="0"/>
        <w:spacing w:after="0" w:line="240" w:lineRule="auto"/>
        <w:rPr>
          <w:rFonts w:ascii="Calibri,Bold" w:hAnsi="Calibri,Bold" w:cs="Calibri,Bold"/>
          <w:b/>
          <w:bCs/>
          <w:color w:val="000000"/>
          <w:sz w:val="40"/>
          <w:szCs w:val="40"/>
        </w:rPr>
      </w:pPr>
    </w:p>
    <w:p w14:paraId="0627E815" w14:textId="77777777" w:rsidR="00690637" w:rsidRDefault="008C556D"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1</w:t>
      </w:r>
      <w:r w:rsidR="00943677">
        <w:rPr>
          <w:rFonts w:ascii="Calibri,Bold" w:hAnsi="Calibri,Bold" w:cs="Calibri,Bold"/>
          <w:b/>
          <w:bCs/>
          <w:color w:val="000000"/>
        </w:rPr>
        <w:t xml:space="preserve"> </w:t>
      </w:r>
      <w:r w:rsidR="00917BD9">
        <w:rPr>
          <w:rFonts w:ascii="Calibri,Bold" w:hAnsi="Calibri,Bold" w:cs="Calibri,Bold"/>
          <w:b/>
          <w:bCs/>
          <w:color w:val="000000"/>
        </w:rPr>
        <w:t>–</w:t>
      </w:r>
      <w:r w:rsidR="00DC3AAB">
        <w:rPr>
          <w:rFonts w:ascii="Calibri,Bold" w:hAnsi="Calibri,Bold" w:cs="Calibri,Bold"/>
          <w:b/>
          <w:bCs/>
          <w:color w:val="000000"/>
        </w:rPr>
        <w:t xml:space="preserve"> Begripsbepalingen</w:t>
      </w:r>
    </w:p>
    <w:p w14:paraId="43FF10D8" w14:textId="77777777" w:rsidR="00E709BE" w:rsidRDefault="006B1739" w:rsidP="005869A2">
      <w:pPr>
        <w:autoSpaceDE w:val="0"/>
        <w:autoSpaceDN w:val="0"/>
        <w:adjustRightInd w:val="0"/>
        <w:spacing w:after="0" w:line="240" w:lineRule="auto"/>
        <w:rPr>
          <w:rFonts w:cs="Calibri,Bold"/>
          <w:bCs/>
          <w:color w:val="000000"/>
        </w:rPr>
      </w:pPr>
      <w:r>
        <w:rPr>
          <w:rFonts w:cs="Calibri,Bold"/>
          <w:bCs/>
          <w:color w:val="000000"/>
        </w:rPr>
        <w:t>In dit reglement wordt verstaan onder:</w:t>
      </w:r>
    </w:p>
    <w:p w14:paraId="2B36168C" w14:textId="77777777" w:rsidR="006B1739" w:rsidRDefault="006B1739" w:rsidP="005869A2">
      <w:pPr>
        <w:autoSpaceDE w:val="0"/>
        <w:autoSpaceDN w:val="0"/>
        <w:adjustRightInd w:val="0"/>
        <w:spacing w:after="0" w:line="240" w:lineRule="auto"/>
        <w:rPr>
          <w:rFonts w:cs="Calibri,Bold"/>
          <w:bCs/>
          <w:color w:val="000000"/>
        </w:rPr>
      </w:pPr>
    </w:p>
    <w:p w14:paraId="550BB7CC" w14:textId="77777777" w:rsidR="006B1739" w:rsidRDefault="006B1739"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00EB1479" w:rsidRPr="00EB1479">
        <w:rPr>
          <w:rFonts w:ascii="Calibri" w:hAnsi="Calibri" w:cs="Calibri"/>
          <w:color w:val="000000"/>
        </w:rPr>
        <w:t xml:space="preserve"> De wet van 30 juli 2018 betreffende de bescherming van natuurlijke personen met betrekking tot de verwerking van persoonsgegevens;</w:t>
      </w:r>
    </w:p>
    <w:p w14:paraId="3D96FD21" w14:textId="77777777" w:rsidR="006B1739" w:rsidRDefault="006B1739" w:rsidP="005869A2">
      <w:pPr>
        <w:autoSpaceDE w:val="0"/>
        <w:autoSpaceDN w:val="0"/>
        <w:adjustRightInd w:val="0"/>
        <w:spacing w:after="0" w:line="240" w:lineRule="auto"/>
        <w:rPr>
          <w:rFonts w:ascii="Calibri" w:hAnsi="Calibri" w:cs="Calibri"/>
          <w:color w:val="000000"/>
        </w:rPr>
      </w:pPr>
    </w:p>
    <w:p w14:paraId="6479A3AB" w14:textId="77777777" w:rsidR="006B1739" w:rsidRDefault="006B1739"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2° “camerawet”, de wet van 21 maart 2007 tot regeling van de plaatsing en het gebruik van bewakingscamera’s;</w:t>
      </w:r>
    </w:p>
    <w:p w14:paraId="2988B84E" w14:textId="77777777" w:rsidR="006B1739" w:rsidRDefault="006B1739" w:rsidP="005869A2">
      <w:pPr>
        <w:autoSpaceDE w:val="0"/>
        <w:autoSpaceDN w:val="0"/>
        <w:adjustRightInd w:val="0"/>
        <w:spacing w:after="0" w:line="240" w:lineRule="auto"/>
        <w:rPr>
          <w:rFonts w:ascii="Calibri" w:hAnsi="Calibri" w:cs="Calibri"/>
          <w:color w:val="000000"/>
        </w:rPr>
      </w:pPr>
    </w:p>
    <w:p w14:paraId="7D13525D" w14:textId="1A0E0702" w:rsidR="006B1739" w:rsidRDefault="006B1739"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3° “verantwoordelijke voor de verwerking”, degene die de beslissing neemt tot de plaatsen van het camerasysteem en dit systeem beheert. Het </w:t>
      </w:r>
      <w:r w:rsidR="00950E95" w:rsidRPr="00831684">
        <w:rPr>
          <w:rFonts w:ascii="Calibri" w:hAnsi="Calibri" w:cs="Calibri"/>
          <w:color w:val="000000"/>
        </w:rPr>
        <w:t>Lokaal Bestuur Beersel</w:t>
      </w:r>
      <w:r>
        <w:rPr>
          <w:rFonts w:ascii="Calibri" w:hAnsi="Calibri" w:cs="Calibri"/>
          <w:color w:val="000000"/>
        </w:rPr>
        <w:t xml:space="preserve"> is de verantwoordelijke voor de verwerking van de opname en de gemaakte beelden.;</w:t>
      </w:r>
    </w:p>
    <w:p w14:paraId="694BA54E" w14:textId="77777777" w:rsidR="006B1739" w:rsidRDefault="006B1739" w:rsidP="005869A2">
      <w:pPr>
        <w:autoSpaceDE w:val="0"/>
        <w:autoSpaceDN w:val="0"/>
        <w:adjustRightInd w:val="0"/>
        <w:spacing w:after="0" w:line="240" w:lineRule="auto"/>
        <w:rPr>
          <w:rFonts w:ascii="Calibri" w:hAnsi="Calibri" w:cs="Calibri"/>
          <w:color w:val="000000"/>
        </w:rPr>
      </w:pPr>
    </w:p>
    <w:p w14:paraId="1611945B" w14:textId="5175A56F" w:rsidR="006B1739" w:rsidRDefault="006B1739"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 “verwerker”, degene die de zorg heeft voor de technische verwerking van de gegevens of daarin een aandeel heeft. </w:t>
      </w:r>
      <w:r w:rsidR="00950E95" w:rsidRPr="00831684">
        <w:rPr>
          <w:rFonts w:ascii="Calibri" w:hAnsi="Calibri" w:cs="Calibri"/>
          <w:color w:val="000000"/>
        </w:rPr>
        <w:t>Het Lokaal Bestuur Beersel</w:t>
      </w:r>
      <w:r>
        <w:rPr>
          <w:rFonts w:ascii="Calibri" w:hAnsi="Calibri" w:cs="Calibri"/>
          <w:color w:val="000000"/>
        </w:rPr>
        <w:t xml:space="preserve"> en de korpschef duiden de pers</w:t>
      </w:r>
      <w:r w:rsidR="00B42341">
        <w:rPr>
          <w:rFonts w:ascii="Calibri" w:hAnsi="Calibri" w:cs="Calibri"/>
          <w:color w:val="000000"/>
        </w:rPr>
        <w:t>onen aan die toegang heb</w:t>
      </w:r>
      <w:r>
        <w:rPr>
          <w:rFonts w:ascii="Calibri" w:hAnsi="Calibri" w:cs="Calibri"/>
          <w:color w:val="000000"/>
        </w:rPr>
        <w:t>ben tot het bekijken en mededelen alsook tot de verwerking van de beelden en aan wie de gegevens kunnen worden meegedeeld binnen het kader van de gestelde doelstelling;</w:t>
      </w:r>
    </w:p>
    <w:p w14:paraId="3B751391" w14:textId="77777777" w:rsidR="006B1739" w:rsidRDefault="006B1739" w:rsidP="005869A2">
      <w:pPr>
        <w:autoSpaceDE w:val="0"/>
        <w:autoSpaceDN w:val="0"/>
        <w:adjustRightInd w:val="0"/>
        <w:spacing w:after="0" w:line="240" w:lineRule="auto"/>
        <w:rPr>
          <w:rFonts w:ascii="Calibri" w:hAnsi="Calibri" w:cs="Calibri"/>
          <w:color w:val="000000"/>
        </w:rPr>
      </w:pPr>
    </w:p>
    <w:p w14:paraId="157C7779" w14:textId="77777777" w:rsidR="006B1739" w:rsidRDefault="006B1739"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5° “commissie”, de commissie voor de bescherming van de persoonlijke levenssfeer;</w:t>
      </w:r>
    </w:p>
    <w:p w14:paraId="63000F9B" w14:textId="77777777" w:rsidR="006B1739" w:rsidRDefault="006B1739" w:rsidP="005869A2">
      <w:pPr>
        <w:autoSpaceDE w:val="0"/>
        <w:autoSpaceDN w:val="0"/>
        <w:adjustRightInd w:val="0"/>
        <w:spacing w:after="0" w:line="240" w:lineRule="auto"/>
        <w:rPr>
          <w:rFonts w:ascii="Calibri" w:hAnsi="Calibri" w:cs="Calibri"/>
          <w:color w:val="000000"/>
        </w:rPr>
      </w:pPr>
    </w:p>
    <w:p w14:paraId="1463A56C" w14:textId="77777777" w:rsidR="006B1739" w:rsidRDefault="00B42341"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6° “cameratoezicht”, toezicht met behulp van camera- en videotechnieken voor veiligheidsdoeleinden;</w:t>
      </w:r>
    </w:p>
    <w:p w14:paraId="4DCDDA3A" w14:textId="77777777" w:rsidR="00F46386" w:rsidRDefault="00F46386" w:rsidP="005869A2">
      <w:pPr>
        <w:autoSpaceDE w:val="0"/>
        <w:autoSpaceDN w:val="0"/>
        <w:adjustRightInd w:val="0"/>
        <w:spacing w:after="0" w:line="240" w:lineRule="auto"/>
        <w:rPr>
          <w:rFonts w:ascii="Calibri" w:hAnsi="Calibri" w:cs="Calibri"/>
          <w:color w:val="000000"/>
        </w:rPr>
      </w:pPr>
    </w:p>
    <w:p w14:paraId="6D39D389" w14:textId="77777777" w:rsidR="00F46386" w:rsidRDefault="00F46386"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7° “verwerking van beelden”, elk opnamesysteem, analoog of numeriek, al dan niet onderbroken, met of zonder bewaring van deze opname, op welke drager dan ook;</w:t>
      </w:r>
    </w:p>
    <w:p w14:paraId="5E752142" w14:textId="77777777" w:rsidR="00F46386" w:rsidRDefault="00F46386" w:rsidP="005869A2">
      <w:pPr>
        <w:autoSpaceDE w:val="0"/>
        <w:autoSpaceDN w:val="0"/>
        <w:adjustRightInd w:val="0"/>
        <w:spacing w:after="0" w:line="240" w:lineRule="auto"/>
        <w:rPr>
          <w:rFonts w:ascii="Calibri" w:hAnsi="Calibri" w:cs="Calibri"/>
          <w:color w:val="000000"/>
        </w:rPr>
      </w:pPr>
    </w:p>
    <w:p w14:paraId="4E89CFCC" w14:textId="77777777" w:rsidR="00F46386" w:rsidRPr="004D4361" w:rsidRDefault="00F46386" w:rsidP="005869A2">
      <w:pPr>
        <w:autoSpaceDE w:val="0"/>
        <w:autoSpaceDN w:val="0"/>
        <w:adjustRightInd w:val="0"/>
        <w:spacing w:after="0" w:line="240" w:lineRule="auto"/>
        <w:rPr>
          <w:rFonts w:ascii="Calibri" w:hAnsi="Calibri" w:cs="Calibri"/>
        </w:rPr>
      </w:pPr>
      <w:r w:rsidRPr="004D4361">
        <w:rPr>
          <w:rFonts w:ascii="Calibri" w:hAnsi="Calibri" w:cs="Calibri"/>
        </w:rPr>
        <w:t>8° “vaste bewakingscamera”, de camera die tijdens de observatie van een specifieke locatie niet verplaatst wordt;</w:t>
      </w:r>
    </w:p>
    <w:p w14:paraId="17F59164" w14:textId="77777777" w:rsidR="00B42341" w:rsidRDefault="00B42341" w:rsidP="005869A2">
      <w:pPr>
        <w:autoSpaceDE w:val="0"/>
        <w:autoSpaceDN w:val="0"/>
        <w:adjustRightInd w:val="0"/>
        <w:spacing w:after="0" w:line="240" w:lineRule="auto"/>
        <w:rPr>
          <w:rFonts w:ascii="Calibri" w:hAnsi="Calibri" w:cs="Calibri"/>
          <w:color w:val="000000"/>
        </w:rPr>
      </w:pPr>
    </w:p>
    <w:p w14:paraId="42D7595B" w14:textId="77777777" w:rsidR="00B42341" w:rsidRDefault="00F46386"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9° “verplaatsbare bewakingscamera”, de vaste camera die verplaats kan worden van een plaats die onder toezicht staat naar een andere plaats die onder toezicht staat, afhankelijk van de ernst en de frequentie van overlast, schade of misdrijven, zonder dat deze camera gedurende de observatie verplaatst kan worden.</w:t>
      </w:r>
    </w:p>
    <w:p w14:paraId="5A8BE275" w14:textId="77777777" w:rsidR="006B1739" w:rsidRDefault="006B1739" w:rsidP="005869A2">
      <w:pPr>
        <w:autoSpaceDE w:val="0"/>
        <w:autoSpaceDN w:val="0"/>
        <w:adjustRightInd w:val="0"/>
        <w:spacing w:after="0" w:line="240" w:lineRule="auto"/>
        <w:rPr>
          <w:rFonts w:cs="Calibri,Bold"/>
          <w:bCs/>
          <w:color w:val="000000"/>
        </w:rPr>
      </w:pPr>
    </w:p>
    <w:p w14:paraId="46882218" w14:textId="77777777" w:rsidR="00F46386" w:rsidRDefault="00F46386" w:rsidP="005869A2">
      <w:pPr>
        <w:autoSpaceDE w:val="0"/>
        <w:autoSpaceDN w:val="0"/>
        <w:adjustRightInd w:val="0"/>
        <w:spacing w:after="0" w:line="240" w:lineRule="auto"/>
        <w:rPr>
          <w:rFonts w:cs="Calibri,Bold"/>
          <w:bCs/>
          <w:color w:val="000000"/>
        </w:rPr>
      </w:pPr>
    </w:p>
    <w:p w14:paraId="6F90D133" w14:textId="77777777" w:rsidR="008C556D" w:rsidRDefault="00F46386"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Artikel 2 – Doel van de verwerking van beelden</w:t>
      </w:r>
    </w:p>
    <w:p w14:paraId="21B6939B"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De verwerking van beelden omvat volgende doelstellingen:</w:t>
      </w:r>
    </w:p>
    <w:p w14:paraId="7449615F" w14:textId="77777777" w:rsidR="00F46386" w:rsidRPr="00EB1169" w:rsidRDefault="00F46386" w:rsidP="005869A2">
      <w:pPr>
        <w:autoSpaceDE w:val="0"/>
        <w:autoSpaceDN w:val="0"/>
        <w:adjustRightInd w:val="0"/>
        <w:spacing w:after="0" w:line="240" w:lineRule="auto"/>
        <w:rPr>
          <w:rFonts w:cstheme="minorHAnsi"/>
          <w:bCs/>
          <w:color w:val="000000"/>
        </w:rPr>
      </w:pPr>
    </w:p>
    <w:p w14:paraId="3E295EF7"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1° voorkomen, vaststellen en bewijzen verzamelen van misdrijven tegen de veiligheid van personen of goederen;</w:t>
      </w:r>
    </w:p>
    <w:p w14:paraId="542D0178" w14:textId="77777777" w:rsidR="00F46386" w:rsidRPr="00EB1169" w:rsidRDefault="00F46386" w:rsidP="005869A2">
      <w:pPr>
        <w:autoSpaceDE w:val="0"/>
        <w:autoSpaceDN w:val="0"/>
        <w:adjustRightInd w:val="0"/>
        <w:spacing w:after="0" w:line="240" w:lineRule="auto"/>
        <w:rPr>
          <w:rFonts w:cstheme="minorHAnsi"/>
          <w:bCs/>
          <w:color w:val="000000"/>
        </w:rPr>
      </w:pPr>
    </w:p>
    <w:p w14:paraId="5D9E4D55"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2° voorkomen, vaststellen en bewijzen verzamelen van overlast;</w:t>
      </w:r>
    </w:p>
    <w:p w14:paraId="1D098F92" w14:textId="77777777" w:rsidR="00F46386" w:rsidRPr="00EB1169" w:rsidRDefault="00F46386" w:rsidP="005869A2">
      <w:pPr>
        <w:autoSpaceDE w:val="0"/>
        <w:autoSpaceDN w:val="0"/>
        <w:adjustRightInd w:val="0"/>
        <w:spacing w:after="0" w:line="240" w:lineRule="auto"/>
        <w:rPr>
          <w:rFonts w:cstheme="minorHAnsi"/>
          <w:bCs/>
          <w:color w:val="000000"/>
        </w:rPr>
      </w:pPr>
    </w:p>
    <w:p w14:paraId="12D597C7"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3° verschaffen van informatie die de politie in staat stelt bedoelde overlast en misdrijven op te sporen en te vervolgen;</w:t>
      </w:r>
    </w:p>
    <w:p w14:paraId="272C6890" w14:textId="77777777" w:rsidR="00F46386" w:rsidRPr="00EB1169" w:rsidRDefault="00F46386" w:rsidP="005869A2">
      <w:pPr>
        <w:autoSpaceDE w:val="0"/>
        <w:autoSpaceDN w:val="0"/>
        <w:adjustRightInd w:val="0"/>
        <w:spacing w:after="0" w:line="240" w:lineRule="auto"/>
        <w:rPr>
          <w:rFonts w:cstheme="minorHAnsi"/>
          <w:bCs/>
          <w:color w:val="000000"/>
        </w:rPr>
      </w:pPr>
    </w:p>
    <w:p w14:paraId="6DB429C9"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4° verhogen van de pakkans van de daders van die misdrijven bij de bestrijding van de criminaliteit;</w:t>
      </w:r>
    </w:p>
    <w:p w14:paraId="33B3FD2E" w14:textId="77777777" w:rsidR="00F46386" w:rsidRPr="00EB1169" w:rsidRDefault="00F46386" w:rsidP="005869A2">
      <w:pPr>
        <w:autoSpaceDE w:val="0"/>
        <w:autoSpaceDN w:val="0"/>
        <w:adjustRightInd w:val="0"/>
        <w:spacing w:after="0" w:line="240" w:lineRule="auto"/>
        <w:rPr>
          <w:rFonts w:cstheme="minorHAnsi"/>
          <w:bCs/>
          <w:color w:val="000000"/>
        </w:rPr>
      </w:pPr>
    </w:p>
    <w:p w14:paraId="1B049C9D"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5° daders, verstoorders van de openbare orde, getuigen of slachtoffers opsporen en identificeren;</w:t>
      </w:r>
    </w:p>
    <w:p w14:paraId="1AF8F0C7" w14:textId="77777777" w:rsidR="00F46386" w:rsidRPr="00EB1169" w:rsidRDefault="00F46386" w:rsidP="005869A2">
      <w:pPr>
        <w:autoSpaceDE w:val="0"/>
        <w:autoSpaceDN w:val="0"/>
        <w:adjustRightInd w:val="0"/>
        <w:spacing w:after="0" w:line="240" w:lineRule="auto"/>
        <w:rPr>
          <w:rFonts w:cstheme="minorHAnsi"/>
          <w:bCs/>
          <w:color w:val="000000"/>
        </w:rPr>
      </w:pPr>
    </w:p>
    <w:p w14:paraId="5B39CF8B"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6° optimaliseren van de ingezette gemeentelijke preventieve maatregelen in combinatie met politietoezicht;</w:t>
      </w:r>
    </w:p>
    <w:p w14:paraId="53DBEBC0" w14:textId="77777777" w:rsidR="00F46386" w:rsidRPr="00EB1169" w:rsidRDefault="00F46386" w:rsidP="005869A2">
      <w:pPr>
        <w:autoSpaceDE w:val="0"/>
        <w:autoSpaceDN w:val="0"/>
        <w:adjustRightInd w:val="0"/>
        <w:spacing w:after="0" w:line="240" w:lineRule="auto"/>
        <w:rPr>
          <w:rFonts w:cstheme="minorHAnsi"/>
          <w:bCs/>
          <w:color w:val="000000"/>
        </w:rPr>
      </w:pPr>
    </w:p>
    <w:p w14:paraId="36EFFFF0" w14:textId="77777777" w:rsidR="00F46386" w:rsidRPr="00EB1169" w:rsidRDefault="00F46386" w:rsidP="005869A2">
      <w:pPr>
        <w:autoSpaceDE w:val="0"/>
        <w:autoSpaceDN w:val="0"/>
        <w:adjustRightInd w:val="0"/>
        <w:spacing w:after="0" w:line="240" w:lineRule="auto"/>
        <w:rPr>
          <w:rFonts w:cstheme="minorHAnsi"/>
          <w:bCs/>
        </w:rPr>
      </w:pPr>
      <w:r w:rsidRPr="00EB1169">
        <w:rPr>
          <w:rFonts w:cstheme="minorHAnsi"/>
          <w:bCs/>
        </w:rPr>
        <w:t>7° het optreden van politie adequaat en goed voorbereid uit te voeren bij interventie n.a.v. orde verstoringen en in het bijzonder geweldsdelicten.</w:t>
      </w:r>
    </w:p>
    <w:p w14:paraId="303A7633" w14:textId="77777777" w:rsidR="00E709BE" w:rsidRDefault="00E709BE" w:rsidP="005869A2">
      <w:pPr>
        <w:autoSpaceDE w:val="0"/>
        <w:autoSpaceDN w:val="0"/>
        <w:adjustRightInd w:val="0"/>
        <w:spacing w:after="0" w:line="240" w:lineRule="auto"/>
        <w:rPr>
          <w:rFonts w:ascii="Calibri,Bold" w:hAnsi="Calibri,Bold" w:cs="Calibri,Bold"/>
          <w:b/>
          <w:bCs/>
          <w:color w:val="000000"/>
        </w:rPr>
      </w:pPr>
    </w:p>
    <w:p w14:paraId="4DD55E77" w14:textId="77777777" w:rsidR="007538B7" w:rsidRDefault="00F21E60"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3</w:t>
      </w:r>
      <w:r w:rsidR="00F46386">
        <w:rPr>
          <w:rFonts w:ascii="Calibri,Bold" w:hAnsi="Calibri,Bold" w:cs="Calibri,Bold"/>
          <w:b/>
          <w:bCs/>
          <w:color w:val="000000"/>
        </w:rPr>
        <w:t xml:space="preserve"> – Categorieën van personen opgenomen in de verwerking van beelden</w:t>
      </w:r>
    </w:p>
    <w:p w14:paraId="0D95D034"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De verwerking van beelden bevat uitsluitend gegevens over bezoekers in de onmiddellijke omgeving van de camera’s.</w:t>
      </w:r>
    </w:p>
    <w:p w14:paraId="47610D9E" w14:textId="77777777" w:rsidR="00F46386" w:rsidRPr="00EB1169" w:rsidRDefault="00F46386" w:rsidP="005869A2">
      <w:pPr>
        <w:autoSpaceDE w:val="0"/>
        <w:autoSpaceDN w:val="0"/>
        <w:adjustRightInd w:val="0"/>
        <w:spacing w:after="0" w:line="240" w:lineRule="auto"/>
        <w:rPr>
          <w:rFonts w:cstheme="minorHAnsi"/>
          <w:bCs/>
          <w:color w:val="000000"/>
        </w:rPr>
      </w:pPr>
    </w:p>
    <w:p w14:paraId="71543F1C" w14:textId="77777777" w:rsidR="00F46386" w:rsidRPr="00EB1169" w:rsidRDefault="00F46386" w:rsidP="005869A2">
      <w:pPr>
        <w:autoSpaceDE w:val="0"/>
        <w:autoSpaceDN w:val="0"/>
        <w:adjustRightInd w:val="0"/>
        <w:spacing w:after="0" w:line="240" w:lineRule="auto"/>
        <w:rPr>
          <w:rFonts w:cstheme="minorHAnsi"/>
          <w:bCs/>
          <w:color w:val="000000"/>
        </w:rPr>
      </w:pPr>
      <w:r w:rsidRPr="00EB1169">
        <w:rPr>
          <w:rFonts w:cstheme="minorHAnsi"/>
          <w:bCs/>
          <w:color w:val="000000"/>
        </w:rPr>
        <w:t xml:space="preserve">Er wordt op toegezien dat de bewakingscamera’s niet specifiek gericht worden op een plaats waarvoor de </w:t>
      </w:r>
      <w:r w:rsidRPr="0079593E">
        <w:rPr>
          <w:rFonts w:cstheme="minorHAnsi"/>
          <w:bCs/>
          <w:color w:val="000000"/>
        </w:rPr>
        <w:t>verantwoordelijk</w:t>
      </w:r>
      <w:r w:rsidR="00773CC9" w:rsidRPr="0079593E">
        <w:rPr>
          <w:rFonts w:cstheme="minorHAnsi"/>
          <w:bCs/>
          <w:color w:val="000000"/>
        </w:rPr>
        <w:t>e</w:t>
      </w:r>
      <w:r w:rsidRPr="0079593E">
        <w:rPr>
          <w:rFonts w:cstheme="minorHAnsi"/>
          <w:bCs/>
          <w:color w:val="000000"/>
        </w:rPr>
        <w:t xml:space="preserve"> v</w:t>
      </w:r>
      <w:r w:rsidRPr="00EB1169">
        <w:rPr>
          <w:rFonts w:cstheme="minorHAnsi"/>
          <w:bCs/>
          <w:color w:val="000000"/>
        </w:rPr>
        <w:t>oor de verwerking niet zelf de gegevens verwerkt, tenzij hij daarvoor expliciet</w:t>
      </w:r>
      <w:r w:rsidR="003027CB" w:rsidRPr="00EB1169">
        <w:rPr>
          <w:rFonts w:cstheme="minorHAnsi"/>
          <w:bCs/>
          <w:color w:val="000000"/>
        </w:rPr>
        <w:t xml:space="preserve"> de toestemming heeft van de verantwoordelijke voor de verwerking van de betrokken plaats.</w:t>
      </w:r>
    </w:p>
    <w:p w14:paraId="480617C6" w14:textId="77777777" w:rsidR="00337B56" w:rsidRDefault="00337B56" w:rsidP="00685ADD">
      <w:pPr>
        <w:autoSpaceDE w:val="0"/>
        <w:autoSpaceDN w:val="0"/>
        <w:adjustRightInd w:val="0"/>
        <w:spacing w:after="0" w:line="240" w:lineRule="auto"/>
        <w:rPr>
          <w:rFonts w:ascii="Calibri" w:hAnsi="Calibri" w:cs="Calibri"/>
          <w:color w:val="000000"/>
        </w:rPr>
      </w:pPr>
    </w:p>
    <w:p w14:paraId="2CCAD17C" w14:textId="77777777" w:rsidR="007538B7" w:rsidRPr="005160AF" w:rsidRDefault="00F21E60" w:rsidP="005869A2">
      <w:pPr>
        <w:autoSpaceDE w:val="0"/>
        <w:autoSpaceDN w:val="0"/>
        <w:adjustRightInd w:val="0"/>
        <w:spacing w:after="0" w:line="240" w:lineRule="auto"/>
        <w:rPr>
          <w:rFonts w:ascii="Calibri,Bold" w:hAnsi="Calibri,Bold" w:cs="Calibri,Bold"/>
          <w:b/>
          <w:bCs/>
        </w:rPr>
      </w:pPr>
      <w:r w:rsidRPr="005160AF">
        <w:rPr>
          <w:rFonts w:ascii="Calibri,Bold" w:hAnsi="Calibri,Bold" w:cs="Calibri,Bold"/>
          <w:b/>
          <w:bCs/>
        </w:rPr>
        <w:t>Artikel 4</w:t>
      </w:r>
      <w:r w:rsidR="00F75FD3" w:rsidRPr="005160AF">
        <w:rPr>
          <w:rFonts w:ascii="Calibri,Bold" w:hAnsi="Calibri,Bold" w:cs="Calibri,Bold"/>
          <w:b/>
          <w:bCs/>
        </w:rPr>
        <w:t xml:space="preserve"> </w:t>
      </w:r>
      <w:r w:rsidR="00917BD9" w:rsidRPr="005160AF">
        <w:rPr>
          <w:rFonts w:ascii="Calibri,Bold" w:hAnsi="Calibri,Bold" w:cs="Calibri,Bold"/>
          <w:b/>
          <w:bCs/>
        </w:rPr>
        <w:t>–</w:t>
      </w:r>
      <w:r w:rsidR="003027CB" w:rsidRPr="005160AF">
        <w:rPr>
          <w:rFonts w:ascii="Calibri,Bold" w:hAnsi="Calibri,Bold" w:cs="Calibri,Bold"/>
          <w:b/>
          <w:bCs/>
        </w:rPr>
        <w:t xml:space="preserve"> Locatie vaste bewakingscamera’s</w:t>
      </w:r>
    </w:p>
    <w:p w14:paraId="7BD3519E" w14:textId="77777777" w:rsidR="003027CB" w:rsidRPr="00EB1169" w:rsidRDefault="003027CB" w:rsidP="005869A2">
      <w:pPr>
        <w:autoSpaceDE w:val="0"/>
        <w:autoSpaceDN w:val="0"/>
        <w:adjustRightInd w:val="0"/>
        <w:spacing w:after="0" w:line="240" w:lineRule="auto"/>
        <w:rPr>
          <w:rFonts w:cstheme="minorHAnsi"/>
          <w:bCs/>
        </w:rPr>
      </w:pPr>
      <w:r w:rsidRPr="00EB1169">
        <w:rPr>
          <w:rFonts w:cstheme="minorHAnsi"/>
          <w:bCs/>
        </w:rPr>
        <w:t xml:space="preserve">De vaste bewakingscamera’s worden </w:t>
      </w:r>
      <w:r w:rsidRPr="0079593E">
        <w:rPr>
          <w:rFonts w:cstheme="minorHAnsi"/>
          <w:bCs/>
        </w:rPr>
        <w:t>geplaats</w:t>
      </w:r>
      <w:r w:rsidR="00771670" w:rsidRPr="0079593E">
        <w:rPr>
          <w:rFonts w:cstheme="minorHAnsi"/>
          <w:bCs/>
        </w:rPr>
        <w:t>t</w:t>
      </w:r>
      <w:r w:rsidRPr="0079593E">
        <w:rPr>
          <w:rFonts w:cstheme="minorHAnsi"/>
          <w:bCs/>
        </w:rPr>
        <w:t xml:space="preserve"> op</w:t>
      </w:r>
      <w:r w:rsidRPr="00EB1169">
        <w:rPr>
          <w:rFonts w:cstheme="minorHAnsi"/>
          <w:bCs/>
        </w:rPr>
        <w:t xml:space="preserve"> volgende locaties:</w:t>
      </w:r>
    </w:p>
    <w:p w14:paraId="74EF16DA" w14:textId="77777777" w:rsidR="003027CB" w:rsidRPr="00EB1169" w:rsidRDefault="003027CB" w:rsidP="005869A2">
      <w:pPr>
        <w:autoSpaceDE w:val="0"/>
        <w:autoSpaceDN w:val="0"/>
        <w:adjustRightInd w:val="0"/>
        <w:spacing w:after="0" w:line="240" w:lineRule="auto"/>
        <w:rPr>
          <w:rFonts w:cstheme="minorHAnsi"/>
          <w:bCs/>
        </w:rPr>
      </w:pPr>
    </w:p>
    <w:p w14:paraId="134C9E29" w14:textId="77777777" w:rsidR="005160AF" w:rsidRPr="00EB1169" w:rsidRDefault="00275787" w:rsidP="005160AF">
      <w:pPr>
        <w:pStyle w:val="Lijstalinea"/>
        <w:numPr>
          <w:ilvl w:val="0"/>
          <w:numId w:val="4"/>
        </w:numPr>
        <w:autoSpaceDE w:val="0"/>
        <w:autoSpaceDN w:val="0"/>
        <w:adjustRightInd w:val="0"/>
        <w:spacing w:after="0" w:line="240" w:lineRule="auto"/>
        <w:rPr>
          <w:rFonts w:cstheme="minorHAnsi"/>
          <w:bCs/>
        </w:rPr>
      </w:pPr>
      <w:r w:rsidRPr="00EB1169">
        <w:rPr>
          <w:rFonts w:cstheme="minorHAnsi"/>
          <w:bCs/>
        </w:rPr>
        <w:t>Gemeentelijke l</w:t>
      </w:r>
      <w:r w:rsidR="005160AF" w:rsidRPr="00EB1169">
        <w:rPr>
          <w:rFonts w:cstheme="minorHAnsi"/>
          <w:bCs/>
        </w:rPr>
        <w:t>oods te Huizingen</w:t>
      </w:r>
      <w:r w:rsidR="003027CB" w:rsidRPr="00EB1169">
        <w:rPr>
          <w:rFonts w:cstheme="minorHAnsi"/>
          <w:bCs/>
        </w:rPr>
        <w:t>;</w:t>
      </w:r>
    </w:p>
    <w:p w14:paraId="7D5C5332" w14:textId="77777777" w:rsidR="005160AF" w:rsidRPr="00EB1169" w:rsidRDefault="005160AF" w:rsidP="005160AF">
      <w:pPr>
        <w:pStyle w:val="Lijstalinea"/>
        <w:numPr>
          <w:ilvl w:val="0"/>
          <w:numId w:val="4"/>
        </w:numPr>
        <w:autoSpaceDE w:val="0"/>
        <w:autoSpaceDN w:val="0"/>
        <w:adjustRightInd w:val="0"/>
        <w:spacing w:after="0" w:line="240" w:lineRule="auto"/>
        <w:rPr>
          <w:rFonts w:cstheme="minorHAnsi"/>
          <w:bCs/>
        </w:rPr>
      </w:pPr>
      <w:r w:rsidRPr="00EB1169">
        <w:rPr>
          <w:rFonts w:cstheme="minorHAnsi"/>
          <w:bCs/>
        </w:rPr>
        <w:t>Ingang</w:t>
      </w:r>
      <w:r w:rsidR="00275787" w:rsidRPr="00EB1169">
        <w:rPr>
          <w:rFonts w:cstheme="minorHAnsi"/>
          <w:bCs/>
        </w:rPr>
        <w:t xml:space="preserve"> bezoekerscentrum</w:t>
      </w:r>
      <w:r w:rsidRPr="00EB1169">
        <w:rPr>
          <w:rFonts w:cstheme="minorHAnsi"/>
          <w:bCs/>
        </w:rPr>
        <w:t xml:space="preserve"> De Lambiek</w:t>
      </w:r>
      <w:r w:rsidR="00275787" w:rsidRPr="00EB1169">
        <w:rPr>
          <w:rFonts w:cstheme="minorHAnsi"/>
          <w:bCs/>
        </w:rPr>
        <w:t xml:space="preserve"> en evenementenhal </w:t>
      </w:r>
      <w:r w:rsidRPr="00EB1169">
        <w:rPr>
          <w:rFonts w:cstheme="minorHAnsi"/>
          <w:bCs/>
        </w:rPr>
        <w:t>DOC</w:t>
      </w:r>
      <w:r w:rsidR="00275787" w:rsidRPr="00EB1169">
        <w:rPr>
          <w:rFonts w:cstheme="minorHAnsi"/>
          <w:bCs/>
        </w:rPr>
        <w:t xml:space="preserve"> te </w:t>
      </w:r>
      <w:proofErr w:type="spellStart"/>
      <w:r w:rsidR="00275787" w:rsidRPr="00EB1169">
        <w:rPr>
          <w:rFonts w:cstheme="minorHAnsi"/>
          <w:bCs/>
        </w:rPr>
        <w:t>Alsemberg</w:t>
      </w:r>
      <w:proofErr w:type="spellEnd"/>
      <w:r w:rsidRPr="00EB1169">
        <w:rPr>
          <w:rFonts w:cstheme="minorHAnsi"/>
          <w:bCs/>
        </w:rPr>
        <w:t>;</w:t>
      </w:r>
    </w:p>
    <w:p w14:paraId="59F0B03B" w14:textId="77777777" w:rsidR="005160AF" w:rsidRPr="00EB1169" w:rsidRDefault="005160AF" w:rsidP="005160AF">
      <w:pPr>
        <w:pStyle w:val="Lijstalinea"/>
        <w:numPr>
          <w:ilvl w:val="0"/>
          <w:numId w:val="4"/>
        </w:numPr>
        <w:autoSpaceDE w:val="0"/>
        <w:autoSpaceDN w:val="0"/>
        <w:adjustRightInd w:val="0"/>
        <w:spacing w:after="0" w:line="240" w:lineRule="auto"/>
        <w:rPr>
          <w:rFonts w:cstheme="minorHAnsi"/>
          <w:bCs/>
        </w:rPr>
      </w:pPr>
      <w:r w:rsidRPr="00EB1169">
        <w:rPr>
          <w:rFonts w:cstheme="minorHAnsi"/>
          <w:bCs/>
        </w:rPr>
        <w:t>Cultuurcentrum De Meent</w:t>
      </w:r>
      <w:r w:rsidR="00275787" w:rsidRPr="00EB1169">
        <w:rPr>
          <w:rFonts w:cstheme="minorHAnsi"/>
          <w:bCs/>
        </w:rPr>
        <w:t xml:space="preserve"> te </w:t>
      </w:r>
      <w:proofErr w:type="spellStart"/>
      <w:r w:rsidR="00275787" w:rsidRPr="00EB1169">
        <w:rPr>
          <w:rFonts w:cstheme="minorHAnsi"/>
          <w:bCs/>
        </w:rPr>
        <w:t>Alsemberg</w:t>
      </w:r>
      <w:proofErr w:type="spellEnd"/>
      <w:r w:rsidRPr="00EB1169">
        <w:rPr>
          <w:rFonts w:cstheme="minorHAnsi"/>
          <w:bCs/>
        </w:rPr>
        <w:t>;</w:t>
      </w:r>
    </w:p>
    <w:p w14:paraId="01A5A612" w14:textId="77777777" w:rsidR="00771670" w:rsidRPr="0079593E" w:rsidRDefault="00771670" w:rsidP="005160AF">
      <w:pPr>
        <w:pStyle w:val="Lijstalinea"/>
        <w:numPr>
          <w:ilvl w:val="0"/>
          <w:numId w:val="4"/>
        </w:numPr>
        <w:autoSpaceDE w:val="0"/>
        <w:autoSpaceDN w:val="0"/>
        <w:adjustRightInd w:val="0"/>
        <w:spacing w:after="0" w:line="240" w:lineRule="auto"/>
        <w:rPr>
          <w:rFonts w:cstheme="minorHAnsi"/>
          <w:bCs/>
        </w:rPr>
      </w:pPr>
      <w:r w:rsidRPr="0079593E">
        <w:rPr>
          <w:rFonts w:cstheme="minorHAnsi"/>
          <w:bCs/>
        </w:rPr>
        <w:t xml:space="preserve">Cult Café te </w:t>
      </w:r>
      <w:proofErr w:type="spellStart"/>
      <w:r w:rsidRPr="0079593E">
        <w:rPr>
          <w:rFonts w:cstheme="minorHAnsi"/>
          <w:bCs/>
        </w:rPr>
        <w:t>Alsemberg</w:t>
      </w:r>
      <w:proofErr w:type="spellEnd"/>
      <w:r w:rsidRPr="0079593E">
        <w:rPr>
          <w:rFonts w:cstheme="minorHAnsi"/>
          <w:bCs/>
        </w:rPr>
        <w:t>:</w:t>
      </w:r>
    </w:p>
    <w:p w14:paraId="4AE0C3D3" w14:textId="77777777" w:rsidR="005160AF" w:rsidRPr="00EB1169" w:rsidRDefault="005160AF" w:rsidP="005160AF">
      <w:pPr>
        <w:pStyle w:val="Lijstalinea"/>
        <w:numPr>
          <w:ilvl w:val="0"/>
          <w:numId w:val="4"/>
        </w:numPr>
        <w:autoSpaceDE w:val="0"/>
        <w:autoSpaceDN w:val="0"/>
        <w:adjustRightInd w:val="0"/>
        <w:spacing w:after="0" w:line="240" w:lineRule="auto"/>
        <w:rPr>
          <w:rFonts w:cstheme="minorHAnsi"/>
          <w:bCs/>
        </w:rPr>
      </w:pPr>
      <w:proofErr w:type="spellStart"/>
      <w:r w:rsidRPr="00EB1169">
        <w:rPr>
          <w:rFonts w:cstheme="minorHAnsi"/>
          <w:bCs/>
        </w:rPr>
        <w:t>Sportschuur</w:t>
      </w:r>
      <w:proofErr w:type="spellEnd"/>
      <w:r w:rsidRPr="00EB1169">
        <w:rPr>
          <w:rFonts w:cstheme="minorHAnsi"/>
          <w:bCs/>
        </w:rPr>
        <w:t xml:space="preserve"> te Dworp;</w:t>
      </w:r>
    </w:p>
    <w:p w14:paraId="2BC553D7" w14:textId="77777777" w:rsidR="003027CB" w:rsidRPr="00EB1169" w:rsidRDefault="005160AF" w:rsidP="005160AF">
      <w:pPr>
        <w:pStyle w:val="Lijstalinea"/>
        <w:numPr>
          <w:ilvl w:val="0"/>
          <w:numId w:val="4"/>
        </w:numPr>
        <w:autoSpaceDE w:val="0"/>
        <w:autoSpaceDN w:val="0"/>
        <w:adjustRightInd w:val="0"/>
        <w:spacing w:after="0" w:line="240" w:lineRule="auto"/>
        <w:rPr>
          <w:rFonts w:cstheme="minorHAnsi"/>
          <w:bCs/>
        </w:rPr>
      </w:pPr>
      <w:r w:rsidRPr="00EB1169">
        <w:rPr>
          <w:rFonts w:cstheme="minorHAnsi"/>
          <w:bCs/>
        </w:rPr>
        <w:t>Woonzorgcentrum De Ceder</w:t>
      </w:r>
      <w:r w:rsidR="00275787" w:rsidRPr="00EB1169">
        <w:rPr>
          <w:rFonts w:cstheme="minorHAnsi"/>
          <w:bCs/>
        </w:rPr>
        <w:t xml:space="preserve"> te Beersel</w:t>
      </w:r>
      <w:r w:rsidRPr="00EB1169">
        <w:rPr>
          <w:rFonts w:cstheme="minorHAnsi"/>
          <w:bCs/>
        </w:rPr>
        <w:t>.</w:t>
      </w:r>
    </w:p>
    <w:p w14:paraId="4C2E2A68" w14:textId="77777777" w:rsidR="003027CB" w:rsidRPr="00EB1169" w:rsidRDefault="003027CB" w:rsidP="003027CB">
      <w:pPr>
        <w:autoSpaceDE w:val="0"/>
        <w:autoSpaceDN w:val="0"/>
        <w:adjustRightInd w:val="0"/>
        <w:spacing w:after="0" w:line="240" w:lineRule="auto"/>
        <w:rPr>
          <w:rFonts w:cstheme="minorHAnsi"/>
          <w:bCs/>
        </w:rPr>
      </w:pPr>
    </w:p>
    <w:p w14:paraId="221DC6AD" w14:textId="77777777" w:rsidR="00771670" w:rsidRPr="0079593E" w:rsidRDefault="00771670" w:rsidP="003027CB">
      <w:pPr>
        <w:autoSpaceDE w:val="0"/>
        <w:autoSpaceDN w:val="0"/>
        <w:adjustRightInd w:val="0"/>
        <w:spacing w:after="0" w:line="240" w:lineRule="auto"/>
        <w:rPr>
          <w:rFonts w:cstheme="minorHAnsi"/>
          <w:bCs/>
        </w:rPr>
      </w:pPr>
      <w:r w:rsidRPr="0079593E">
        <w:rPr>
          <w:rFonts w:cstheme="minorHAnsi"/>
          <w:bCs/>
        </w:rPr>
        <w:t>De trajectcontroles worden geplaatst op volgende locaties:</w:t>
      </w:r>
    </w:p>
    <w:p w14:paraId="6B5BAE17" w14:textId="77777777" w:rsidR="00771670" w:rsidRPr="0079593E" w:rsidRDefault="00771670" w:rsidP="003027CB">
      <w:pPr>
        <w:autoSpaceDE w:val="0"/>
        <w:autoSpaceDN w:val="0"/>
        <w:adjustRightInd w:val="0"/>
        <w:spacing w:after="0" w:line="240" w:lineRule="auto"/>
        <w:rPr>
          <w:rFonts w:cstheme="minorHAnsi"/>
          <w:bCs/>
        </w:rPr>
      </w:pPr>
    </w:p>
    <w:p w14:paraId="3732A0FE" w14:textId="77777777" w:rsidR="00EB1169" w:rsidRPr="0079593E" w:rsidRDefault="00EB1169" w:rsidP="00EB1169">
      <w:pPr>
        <w:pStyle w:val="Lijstalinea"/>
        <w:numPr>
          <w:ilvl w:val="0"/>
          <w:numId w:val="4"/>
        </w:numPr>
        <w:autoSpaceDE w:val="0"/>
        <w:autoSpaceDN w:val="0"/>
        <w:adjustRightInd w:val="0"/>
        <w:spacing w:after="0" w:line="240" w:lineRule="auto"/>
        <w:rPr>
          <w:rFonts w:cstheme="minorHAnsi"/>
          <w:bCs/>
        </w:rPr>
      </w:pPr>
      <w:r w:rsidRPr="0079593E">
        <w:rPr>
          <w:rFonts w:cstheme="minorHAnsi"/>
        </w:rPr>
        <w:t>Stationsstraat - J.</w:t>
      </w:r>
      <w:r w:rsidR="00773CC9" w:rsidRPr="0079593E">
        <w:rPr>
          <w:rFonts w:cstheme="minorHAnsi"/>
        </w:rPr>
        <w:t xml:space="preserve"> </w:t>
      </w:r>
      <w:proofErr w:type="spellStart"/>
      <w:r w:rsidRPr="0079593E">
        <w:rPr>
          <w:rFonts w:cstheme="minorHAnsi"/>
        </w:rPr>
        <w:t>Huysmanslaan</w:t>
      </w:r>
      <w:proofErr w:type="spellEnd"/>
      <w:r w:rsidRPr="0079593E">
        <w:rPr>
          <w:rFonts w:cstheme="minorHAnsi"/>
        </w:rPr>
        <w:t xml:space="preserve"> te Lot (tussen beide rotondes) met een snelheidsbeperking van 50km/u</w:t>
      </w:r>
      <w:r w:rsidR="00773CC9" w:rsidRPr="0079593E">
        <w:rPr>
          <w:rFonts w:cstheme="minorHAnsi"/>
        </w:rPr>
        <w:t xml:space="preserve"> + tonnagebeperking</w:t>
      </w:r>
      <w:r w:rsidRPr="0079593E">
        <w:rPr>
          <w:rFonts w:cstheme="minorHAnsi"/>
        </w:rPr>
        <w:t>;</w:t>
      </w:r>
    </w:p>
    <w:p w14:paraId="2C56F4D6" w14:textId="77777777" w:rsidR="00EB1169" w:rsidRPr="0079593E" w:rsidRDefault="00EB1169" w:rsidP="00EB1169">
      <w:pPr>
        <w:pStyle w:val="Lijstalinea"/>
        <w:numPr>
          <w:ilvl w:val="0"/>
          <w:numId w:val="4"/>
        </w:numPr>
        <w:autoSpaceDE w:val="0"/>
        <w:autoSpaceDN w:val="0"/>
        <w:adjustRightInd w:val="0"/>
        <w:spacing w:after="0" w:line="240" w:lineRule="auto"/>
        <w:rPr>
          <w:rFonts w:cstheme="minorHAnsi"/>
          <w:bCs/>
        </w:rPr>
      </w:pPr>
      <w:r w:rsidRPr="0079593E">
        <w:rPr>
          <w:rFonts w:cstheme="minorHAnsi"/>
        </w:rPr>
        <w:t xml:space="preserve">Zennestraat en </w:t>
      </w:r>
      <w:proofErr w:type="spellStart"/>
      <w:r w:rsidRPr="0079593E">
        <w:rPr>
          <w:rFonts w:cstheme="minorHAnsi"/>
        </w:rPr>
        <w:t>Beerselsestraat</w:t>
      </w:r>
      <w:proofErr w:type="spellEnd"/>
      <w:r w:rsidRPr="0079593E">
        <w:rPr>
          <w:rFonts w:cstheme="minorHAnsi"/>
        </w:rPr>
        <w:t xml:space="preserve"> te Lot (tussen beide rotondes) met een snelheidsbeperking van 50km/u;</w:t>
      </w:r>
    </w:p>
    <w:p w14:paraId="1EFB70F0" w14:textId="77777777" w:rsidR="00EB1169" w:rsidRPr="0079593E" w:rsidRDefault="00EB1169" w:rsidP="00EB1169">
      <w:pPr>
        <w:pStyle w:val="Lijstalinea"/>
        <w:numPr>
          <w:ilvl w:val="0"/>
          <w:numId w:val="4"/>
        </w:numPr>
        <w:autoSpaceDE w:val="0"/>
        <w:autoSpaceDN w:val="0"/>
        <w:adjustRightInd w:val="0"/>
        <w:spacing w:after="0" w:line="240" w:lineRule="auto"/>
        <w:rPr>
          <w:rFonts w:cstheme="minorHAnsi"/>
          <w:bCs/>
        </w:rPr>
      </w:pPr>
      <w:r w:rsidRPr="0079593E">
        <w:rPr>
          <w:rFonts w:cstheme="minorHAnsi"/>
        </w:rPr>
        <w:t xml:space="preserve"> G. Gezellestraat te Huizingen (tussen kruispunt met Neerdorp en kruispunt met A. </w:t>
      </w:r>
      <w:proofErr w:type="spellStart"/>
      <w:r w:rsidRPr="0079593E">
        <w:rPr>
          <w:rFonts w:cstheme="minorHAnsi"/>
        </w:rPr>
        <w:t>Vaucampslaan</w:t>
      </w:r>
      <w:proofErr w:type="spellEnd"/>
      <w:r w:rsidRPr="0079593E">
        <w:rPr>
          <w:rFonts w:cstheme="minorHAnsi"/>
        </w:rPr>
        <w:t>) met een snelheidsbeperking van 50km/u</w:t>
      </w:r>
      <w:r w:rsidR="00773CC9" w:rsidRPr="0079593E">
        <w:rPr>
          <w:rFonts w:cstheme="minorHAnsi"/>
        </w:rPr>
        <w:t xml:space="preserve"> + tonnagebeperking</w:t>
      </w:r>
      <w:r w:rsidRPr="0079593E">
        <w:rPr>
          <w:rFonts w:cstheme="minorHAnsi"/>
        </w:rPr>
        <w:t>;</w:t>
      </w:r>
    </w:p>
    <w:p w14:paraId="2F286DB2" w14:textId="77777777" w:rsidR="00EB1169" w:rsidRPr="0079593E" w:rsidRDefault="00EB1169" w:rsidP="003027CB">
      <w:pPr>
        <w:pStyle w:val="Lijstalinea"/>
        <w:numPr>
          <w:ilvl w:val="0"/>
          <w:numId w:val="4"/>
        </w:numPr>
        <w:autoSpaceDE w:val="0"/>
        <w:autoSpaceDN w:val="0"/>
        <w:adjustRightInd w:val="0"/>
        <w:spacing w:after="0" w:line="240" w:lineRule="auto"/>
        <w:rPr>
          <w:rFonts w:cstheme="minorHAnsi"/>
          <w:bCs/>
        </w:rPr>
      </w:pPr>
      <w:r w:rsidRPr="0079593E">
        <w:rPr>
          <w:rFonts w:cstheme="minorHAnsi"/>
        </w:rPr>
        <w:t xml:space="preserve"> </w:t>
      </w:r>
      <w:proofErr w:type="spellStart"/>
      <w:r w:rsidRPr="0079593E">
        <w:rPr>
          <w:rFonts w:cstheme="minorHAnsi"/>
        </w:rPr>
        <w:t>Ingendaellaan</w:t>
      </w:r>
      <w:proofErr w:type="spellEnd"/>
      <w:r w:rsidRPr="0079593E">
        <w:rPr>
          <w:rFonts w:cstheme="minorHAnsi"/>
        </w:rPr>
        <w:t xml:space="preserve"> te </w:t>
      </w:r>
      <w:proofErr w:type="spellStart"/>
      <w:r w:rsidRPr="0079593E">
        <w:rPr>
          <w:rFonts w:cstheme="minorHAnsi"/>
        </w:rPr>
        <w:t>Alsemberg</w:t>
      </w:r>
      <w:proofErr w:type="spellEnd"/>
      <w:r w:rsidRPr="0079593E">
        <w:rPr>
          <w:rFonts w:cstheme="minorHAnsi"/>
        </w:rPr>
        <w:t xml:space="preserve"> met een snelheidsbeperking van 30km/u;</w:t>
      </w:r>
    </w:p>
    <w:p w14:paraId="3D051C95" w14:textId="77777777" w:rsidR="00771670" w:rsidRPr="0069012E" w:rsidRDefault="00EB1169" w:rsidP="003027CB">
      <w:pPr>
        <w:pStyle w:val="Lijstalinea"/>
        <w:numPr>
          <w:ilvl w:val="0"/>
          <w:numId w:val="4"/>
        </w:numPr>
        <w:autoSpaceDE w:val="0"/>
        <w:autoSpaceDN w:val="0"/>
        <w:adjustRightInd w:val="0"/>
        <w:spacing w:after="0" w:line="240" w:lineRule="auto"/>
        <w:rPr>
          <w:rFonts w:cstheme="minorHAnsi"/>
          <w:bCs/>
        </w:rPr>
      </w:pPr>
      <w:r w:rsidRPr="0079593E">
        <w:rPr>
          <w:rFonts w:cstheme="minorHAnsi"/>
        </w:rPr>
        <w:t xml:space="preserve">Groenlaan te </w:t>
      </w:r>
      <w:proofErr w:type="spellStart"/>
      <w:r w:rsidRPr="0079593E">
        <w:rPr>
          <w:rFonts w:cstheme="minorHAnsi"/>
        </w:rPr>
        <w:t>Alsemberg</w:t>
      </w:r>
      <w:proofErr w:type="spellEnd"/>
      <w:r w:rsidRPr="0079593E">
        <w:rPr>
          <w:rFonts w:cstheme="minorHAnsi"/>
        </w:rPr>
        <w:t xml:space="preserve"> (van Beukenplein tot </w:t>
      </w:r>
      <w:proofErr w:type="spellStart"/>
      <w:r w:rsidRPr="0079593E">
        <w:rPr>
          <w:rFonts w:cstheme="minorHAnsi"/>
        </w:rPr>
        <w:t>Lindekensweg</w:t>
      </w:r>
      <w:proofErr w:type="spellEnd"/>
      <w:r w:rsidRPr="0079593E">
        <w:rPr>
          <w:rFonts w:cstheme="minorHAnsi"/>
        </w:rPr>
        <w:t>) met een snelheidsbeperking van 30km/u.</w:t>
      </w:r>
    </w:p>
    <w:p w14:paraId="233032E0" w14:textId="67B63FE5" w:rsidR="0069012E" w:rsidRPr="0069012E" w:rsidRDefault="0069012E" w:rsidP="003027CB">
      <w:pPr>
        <w:pStyle w:val="Lijstalinea"/>
        <w:numPr>
          <w:ilvl w:val="0"/>
          <w:numId w:val="4"/>
        </w:numPr>
        <w:autoSpaceDE w:val="0"/>
        <w:autoSpaceDN w:val="0"/>
        <w:adjustRightInd w:val="0"/>
        <w:spacing w:after="0" w:line="240" w:lineRule="auto"/>
        <w:rPr>
          <w:rFonts w:cstheme="minorHAnsi"/>
          <w:bCs/>
        </w:rPr>
      </w:pPr>
      <w:proofErr w:type="spellStart"/>
      <w:r>
        <w:rPr>
          <w:rFonts w:cstheme="minorHAnsi"/>
        </w:rPr>
        <w:t>Dworpsestraat</w:t>
      </w:r>
      <w:proofErr w:type="spellEnd"/>
      <w:r>
        <w:rPr>
          <w:rFonts w:cstheme="minorHAnsi"/>
        </w:rPr>
        <w:t xml:space="preserve"> te Lot (vanaf kruispunt Molenstraat tot kruispunt J. </w:t>
      </w:r>
      <w:proofErr w:type="spellStart"/>
      <w:r>
        <w:rPr>
          <w:rFonts w:cstheme="minorHAnsi"/>
        </w:rPr>
        <w:t>Springaelstraat</w:t>
      </w:r>
      <w:proofErr w:type="spellEnd"/>
      <w:r>
        <w:rPr>
          <w:rFonts w:cstheme="minorHAnsi"/>
        </w:rPr>
        <w:t xml:space="preserve">) </w:t>
      </w:r>
      <w:r w:rsidRPr="0069012E">
        <w:rPr>
          <w:rFonts w:cstheme="minorHAnsi"/>
        </w:rPr>
        <w:t>met een snelheidsbeperking van 30km/u;</w:t>
      </w:r>
    </w:p>
    <w:p w14:paraId="7B09EE16" w14:textId="78303498" w:rsidR="0069012E" w:rsidRPr="0069012E" w:rsidRDefault="0069012E" w:rsidP="003027CB">
      <w:pPr>
        <w:pStyle w:val="Lijstalinea"/>
        <w:numPr>
          <w:ilvl w:val="0"/>
          <w:numId w:val="4"/>
        </w:numPr>
        <w:autoSpaceDE w:val="0"/>
        <w:autoSpaceDN w:val="0"/>
        <w:adjustRightInd w:val="0"/>
        <w:spacing w:after="0" w:line="240" w:lineRule="auto"/>
        <w:rPr>
          <w:rFonts w:cstheme="minorHAnsi"/>
          <w:bCs/>
        </w:rPr>
      </w:pPr>
      <w:r>
        <w:rPr>
          <w:rFonts w:cstheme="minorHAnsi"/>
        </w:rPr>
        <w:t xml:space="preserve">J. </w:t>
      </w:r>
      <w:proofErr w:type="spellStart"/>
      <w:r>
        <w:rPr>
          <w:rFonts w:cstheme="minorHAnsi"/>
        </w:rPr>
        <w:t>Springaelstraat</w:t>
      </w:r>
      <w:proofErr w:type="spellEnd"/>
      <w:r>
        <w:rPr>
          <w:rFonts w:cstheme="minorHAnsi"/>
        </w:rPr>
        <w:t xml:space="preserve"> te Lot (vanaf kruispunt Breedveld tot kruispunt </w:t>
      </w:r>
      <w:proofErr w:type="spellStart"/>
      <w:r>
        <w:rPr>
          <w:rFonts w:cstheme="minorHAnsi"/>
        </w:rPr>
        <w:t>Dworpsestraat</w:t>
      </w:r>
      <w:proofErr w:type="spellEnd"/>
      <w:r>
        <w:rPr>
          <w:rFonts w:cstheme="minorHAnsi"/>
        </w:rPr>
        <w:t xml:space="preserve">) </w:t>
      </w:r>
      <w:r w:rsidRPr="0069012E">
        <w:rPr>
          <w:rFonts w:cstheme="minorHAnsi"/>
        </w:rPr>
        <w:t>met een snelheidsbeperking van 30km/u;</w:t>
      </w:r>
    </w:p>
    <w:p w14:paraId="21F23EA3" w14:textId="2109C6C5" w:rsidR="0069012E" w:rsidRPr="0069012E" w:rsidRDefault="0069012E" w:rsidP="003027CB">
      <w:pPr>
        <w:pStyle w:val="Lijstalinea"/>
        <w:numPr>
          <w:ilvl w:val="0"/>
          <w:numId w:val="4"/>
        </w:numPr>
        <w:autoSpaceDE w:val="0"/>
        <w:autoSpaceDN w:val="0"/>
        <w:adjustRightInd w:val="0"/>
        <w:spacing w:after="0" w:line="240" w:lineRule="auto"/>
        <w:rPr>
          <w:rFonts w:cstheme="minorHAnsi"/>
          <w:bCs/>
        </w:rPr>
      </w:pPr>
      <w:proofErr w:type="spellStart"/>
      <w:r>
        <w:rPr>
          <w:rFonts w:cstheme="minorHAnsi"/>
        </w:rPr>
        <w:t>Zittert</w:t>
      </w:r>
      <w:proofErr w:type="spellEnd"/>
      <w:r>
        <w:rPr>
          <w:rFonts w:cstheme="minorHAnsi"/>
        </w:rPr>
        <w:t xml:space="preserve"> te Lot (vanaf kruispunt </w:t>
      </w:r>
      <w:proofErr w:type="spellStart"/>
      <w:r>
        <w:rPr>
          <w:rFonts w:cstheme="minorHAnsi"/>
        </w:rPr>
        <w:t>Dworpsestraat</w:t>
      </w:r>
      <w:proofErr w:type="spellEnd"/>
      <w:r>
        <w:rPr>
          <w:rFonts w:cstheme="minorHAnsi"/>
        </w:rPr>
        <w:t xml:space="preserve"> tot kruispunt rotonde </w:t>
      </w:r>
      <w:proofErr w:type="spellStart"/>
      <w:r>
        <w:rPr>
          <w:rFonts w:cstheme="minorHAnsi"/>
        </w:rPr>
        <w:t>Beerselsestraat</w:t>
      </w:r>
      <w:proofErr w:type="spellEnd"/>
      <w:r>
        <w:rPr>
          <w:rFonts w:cstheme="minorHAnsi"/>
        </w:rPr>
        <w:t xml:space="preserve">) </w:t>
      </w:r>
      <w:r w:rsidRPr="0069012E">
        <w:rPr>
          <w:rFonts w:cstheme="minorHAnsi"/>
        </w:rPr>
        <w:t>met een snelheidsbeperking van 30km/u;</w:t>
      </w:r>
    </w:p>
    <w:p w14:paraId="20313D1C" w14:textId="195326F7" w:rsidR="0069012E" w:rsidRPr="0079593E" w:rsidRDefault="007B01EC" w:rsidP="003027CB">
      <w:pPr>
        <w:pStyle w:val="Lijstalinea"/>
        <w:numPr>
          <w:ilvl w:val="0"/>
          <w:numId w:val="4"/>
        </w:numPr>
        <w:autoSpaceDE w:val="0"/>
        <w:autoSpaceDN w:val="0"/>
        <w:adjustRightInd w:val="0"/>
        <w:spacing w:after="0" w:line="240" w:lineRule="auto"/>
        <w:rPr>
          <w:rFonts w:cstheme="minorHAnsi"/>
          <w:bCs/>
        </w:rPr>
      </w:pPr>
      <w:proofErr w:type="spellStart"/>
      <w:r>
        <w:rPr>
          <w:rFonts w:cstheme="minorHAnsi"/>
        </w:rPr>
        <w:t>Alsembergsesteenweg</w:t>
      </w:r>
      <w:proofErr w:type="spellEnd"/>
      <w:r>
        <w:rPr>
          <w:rFonts w:cstheme="minorHAnsi"/>
        </w:rPr>
        <w:t xml:space="preserve"> te Dworp (vanaf huisnummer 564 tot huisnummer 646) </w:t>
      </w:r>
      <w:r w:rsidRPr="007B01EC">
        <w:rPr>
          <w:rFonts w:cstheme="minorHAnsi"/>
        </w:rPr>
        <w:t>met een snelheidsbeperking van 30km/u;</w:t>
      </w:r>
    </w:p>
    <w:p w14:paraId="08264E95" w14:textId="77777777" w:rsidR="00EB1169" w:rsidRPr="00EB1169" w:rsidRDefault="00EB1169" w:rsidP="00EB1169">
      <w:pPr>
        <w:pStyle w:val="Lijstalinea"/>
        <w:autoSpaceDE w:val="0"/>
        <w:autoSpaceDN w:val="0"/>
        <w:adjustRightInd w:val="0"/>
        <w:spacing w:after="0" w:line="240" w:lineRule="auto"/>
        <w:rPr>
          <w:rFonts w:cstheme="minorHAnsi"/>
          <w:bCs/>
        </w:rPr>
      </w:pPr>
    </w:p>
    <w:p w14:paraId="40A1646C" w14:textId="77777777" w:rsidR="003027CB" w:rsidRPr="00EB1169" w:rsidRDefault="003027CB" w:rsidP="003027CB">
      <w:pPr>
        <w:autoSpaceDE w:val="0"/>
        <w:autoSpaceDN w:val="0"/>
        <w:adjustRightInd w:val="0"/>
        <w:spacing w:after="0" w:line="240" w:lineRule="auto"/>
        <w:rPr>
          <w:rFonts w:cstheme="minorHAnsi"/>
          <w:bCs/>
        </w:rPr>
      </w:pPr>
      <w:r w:rsidRPr="00EB1169">
        <w:rPr>
          <w:rFonts w:cstheme="minorHAnsi"/>
          <w:bCs/>
        </w:rPr>
        <w:t>Bij toevoeging van nieuwe locaties zal de gemeenteraad hiervan in kennis worden gesteld.</w:t>
      </w:r>
    </w:p>
    <w:p w14:paraId="0A966937" w14:textId="77777777" w:rsidR="003027CB" w:rsidRPr="003027CB" w:rsidRDefault="003027CB" w:rsidP="003027CB">
      <w:pPr>
        <w:autoSpaceDE w:val="0"/>
        <w:autoSpaceDN w:val="0"/>
        <w:adjustRightInd w:val="0"/>
        <w:spacing w:after="0" w:line="240" w:lineRule="auto"/>
        <w:rPr>
          <w:rFonts w:ascii="Calibri,Bold" w:hAnsi="Calibri,Bold" w:cs="Calibri,Bold"/>
          <w:bCs/>
          <w:color w:val="000000"/>
        </w:rPr>
      </w:pPr>
    </w:p>
    <w:p w14:paraId="474F1EA0" w14:textId="545AE330" w:rsidR="003027CB" w:rsidRDefault="003027CB" w:rsidP="003027CB">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5 – Locatie</w:t>
      </w:r>
      <w:r w:rsidR="00EC727B">
        <w:rPr>
          <w:rFonts w:ascii="Calibri,Bold" w:hAnsi="Calibri,Bold" w:cs="Calibri,Bold"/>
          <w:b/>
          <w:bCs/>
          <w:color w:val="000000"/>
        </w:rPr>
        <w:t>s</w:t>
      </w:r>
      <w:r>
        <w:rPr>
          <w:rFonts w:ascii="Calibri,Bold" w:hAnsi="Calibri,Bold" w:cs="Calibri,Bold"/>
          <w:b/>
          <w:bCs/>
          <w:color w:val="000000"/>
        </w:rPr>
        <w:t xml:space="preserve"> </w:t>
      </w:r>
      <w:r w:rsidR="00BE5D68">
        <w:rPr>
          <w:rFonts w:ascii="Calibri,Bold" w:hAnsi="Calibri,Bold" w:cs="Calibri,Bold"/>
          <w:b/>
          <w:bCs/>
          <w:color w:val="000000"/>
        </w:rPr>
        <w:t>tijdelijke vaste</w:t>
      </w:r>
      <w:r>
        <w:rPr>
          <w:rFonts w:ascii="Calibri,Bold" w:hAnsi="Calibri,Bold" w:cs="Calibri,Bold"/>
          <w:b/>
          <w:bCs/>
          <w:color w:val="000000"/>
        </w:rPr>
        <w:t xml:space="preserve"> camera’s</w:t>
      </w:r>
    </w:p>
    <w:p w14:paraId="60B8511F" w14:textId="77777777" w:rsidR="00BE5D68" w:rsidRDefault="00BE5D68" w:rsidP="003027CB">
      <w:pPr>
        <w:autoSpaceDE w:val="0"/>
        <w:autoSpaceDN w:val="0"/>
        <w:adjustRightInd w:val="0"/>
        <w:spacing w:after="0" w:line="240" w:lineRule="auto"/>
        <w:rPr>
          <w:rFonts w:cstheme="minorHAnsi"/>
          <w:bCs/>
          <w:color w:val="000000"/>
        </w:rPr>
      </w:pPr>
    </w:p>
    <w:p w14:paraId="6EAE35FA" w14:textId="77777777" w:rsidR="00BE73A1" w:rsidRDefault="00BE5D68" w:rsidP="00BE5D68">
      <w:pPr>
        <w:autoSpaceDE w:val="0"/>
        <w:autoSpaceDN w:val="0"/>
        <w:adjustRightInd w:val="0"/>
        <w:spacing w:after="0" w:line="240" w:lineRule="auto"/>
        <w:rPr>
          <w:rFonts w:cstheme="minorHAnsi"/>
          <w:bCs/>
          <w:color w:val="000000"/>
        </w:rPr>
      </w:pPr>
      <w:r w:rsidRPr="00BE5D68">
        <w:rPr>
          <w:rFonts w:cstheme="minorHAnsi"/>
          <w:bCs/>
          <w:color w:val="000000"/>
        </w:rPr>
        <w:t xml:space="preserve">De inzet van de tijdelijke vaste camera’s wordt bepaald in overleg met de politiediensten en de Burgemeester. </w:t>
      </w:r>
      <w:r w:rsidR="00BE73A1">
        <w:rPr>
          <w:rFonts w:cstheme="minorHAnsi"/>
          <w:bCs/>
          <w:color w:val="000000"/>
        </w:rPr>
        <w:t xml:space="preserve">Deze camera’s kunnen worden geplaatst op het volledige grondgebied van gemeente Beersel. </w:t>
      </w:r>
    </w:p>
    <w:p w14:paraId="067D2C62" w14:textId="77777777" w:rsidR="00BE73A1" w:rsidRDefault="00BE73A1" w:rsidP="00BE5D68">
      <w:pPr>
        <w:autoSpaceDE w:val="0"/>
        <w:autoSpaceDN w:val="0"/>
        <w:adjustRightInd w:val="0"/>
        <w:spacing w:after="0" w:line="240" w:lineRule="auto"/>
        <w:rPr>
          <w:rFonts w:cstheme="minorHAnsi"/>
          <w:bCs/>
          <w:color w:val="000000"/>
        </w:rPr>
      </w:pPr>
    </w:p>
    <w:p w14:paraId="78C4D576" w14:textId="2C59A78A" w:rsidR="00BE5D68" w:rsidRPr="00BE5D68" w:rsidRDefault="00BE5D68" w:rsidP="00BE5D68">
      <w:pPr>
        <w:autoSpaceDE w:val="0"/>
        <w:autoSpaceDN w:val="0"/>
        <w:adjustRightInd w:val="0"/>
        <w:spacing w:after="0" w:line="240" w:lineRule="auto"/>
        <w:rPr>
          <w:rFonts w:cstheme="minorHAnsi"/>
          <w:bCs/>
          <w:color w:val="000000"/>
        </w:rPr>
      </w:pPr>
      <w:r w:rsidRPr="00BE5D68">
        <w:rPr>
          <w:rFonts w:cstheme="minorHAnsi"/>
          <w:bCs/>
          <w:color w:val="000000"/>
        </w:rPr>
        <w:t>Volgende locaties echter worden alvast prioritair opgenomen:</w:t>
      </w:r>
    </w:p>
    <w:p w14:paraId="323E02CF" w14:textId="77777777" w:rsidR="00BE5D68" w:rsidRPr="00BE5D68" w:rsidRDefault="00BE5D68" w:rsidP="00BE5D68">
      <w:pPr>
        <w:autoSpaceDE w:val="0"/>
        <w:autoSpaceDN w:val="0"/>
        <w:adjustRightInd w:val="0"/>
        <w:spacing w:after="0" w:line="240" w:lineRule="auto"/>
        <w:rPr>
          <w:rFonts w:cstheme="minorHAnsi"/>
          <w:bCs/>
          <w:color w:val="000000"/>
        </w:rPr>
      </w:pPr>
      <w:r w:rsidRPr="00BE5D68">
        <w:rPr>
          <w:rFonts w:cstheme="minorHAnsi"/>
          <w:bCs/>
          <w:color w:val="000000"/>
        </w:rPr>
        <w:t>•</w:t>
      </w:r>
      <w:r w:rsidRPr="00BE5D68">
        <w:rPr>
          <w:rFonts w:cstheme="minorHAnsi"/>
          <w:bCs/>
          <w:color w:val="000000"/>
        </w:rPr>
        <w:tab/>
        <w:t>De speelpleinen;</w:t>
      </w:r>
    </w:p>
    <w:p w14:paraId="0FFE8B41" w14:textId="77777777" w:rsidR="00BE5D68" w:rsidRPr="00BE5D68" w:rsidRDefault="00BE5D68" w:rsidP="00BE5D68">
      <w:pPr>
        <w:autoSpaceDE w:val="0"/>
        <w:autoSpaceDN w:val="0"/>
        <w:adjustRightInd w:val="0"/>
        <w:spacing w:after="0" w:line="240" w:lineRule="auto"/>
        <w:rPr>
          <w:rFonts w:cstheme="minorHAnsi"/>
          <w:bCs/>
          <w:color w:val="000000"/>
        </w:rPr>
      </w:pPr>
      <w:r w:rsidRPr="00BE5D68">
        <w:rPr>
          <w:rFonts w:cstheme="minorHAnsi"/>
          <w:bCs/>
          <w:color w:val="000000"/>
        </w:rPr>
        <w:t>•</w:t>
      </w:r>
      <w:r w:rsidRPr="00BE5D68">
        <w:rPr>
          <w:rFonts w:cstheme="minorHAnsi"/>
          <w:bCs/>
          <w:color w:val="000000"/>
        </w:rPr>
        <w:tab/>
        <w:t>De glasbolsites;</w:t>
      </w:r>
    </w:p>
    <w:p w14:paraId="193702A4" w14:textId="21DA1D48" w:rsidR="00BE73A1" w:rsidRPr="00BE5D68" w:rsidRDefault="00BE5D68" w:rsidP="00BE5D68">
      <w:pPr>
        <w:autoSpaceDE w:val="0"/>
        <w:autoSpaceDN w:val="0"/>
        <w:adjustRightInd w:val="0"/>
        <w:spacing w:after="0" w:line="240" w:lineRule="auto"/>
        <w:rPr>
          <w:rFonts w:cstheme="minorHAnsi"/>
          <w:bCs/>
          <w:color w:val="000000"/>
        </w:rPr>
      </w:pPr>
      <w:r w:rsidRPr="00BE5D68">
        <w:rPr>
          <w:rFonts w:cstheme="minorHAnsi"/>
          <w:bCs/>
          <w:color w:val="000000"/>
        </w:rPr>
        <w:t>•</w:t>
      </w:r>
      <w:r w:rsidRPr="00BE5D68">
        <w:rPr>
          <w:rFonts w:cstheme="minorHAnsi"/>
          <w:bCs/>
          <w:color w:val="000000"/>
        </w:rPr>
        <w:tab/>
        <w:t>De zwerfvuilbakjes;</w:t>
      </w:r>
    </w:p>
    <w:p w14:paraId="7E0984C2" w14:textId="47A22401" w:rsidR="00BE5D68" w:rsidRDefault="00BE5D68" w:rsidP="00BE5D68">
      <w:pPr>
        <w:autoSpaceDE w:val="0"/>
        <w:autoSpaceDN w:val="0"/>
        <w:adjustRightInd w:val="0"/>
        <w:spacing w:after="0" w:line="240" w:lineRule="auto"/>
        <w:rPr>
          <w:rFonts w:cstheme="minorHAnsi"/>
          <w:bCs/>
          <w:color w:val="000000"/>
        </w:rPr>
      </w:pPr>
      <w:r w:rsidRPr="00BE5D68">
        <w:rPr>
          <w:rFonts w:cstheme="minorHAnsi"/>
          <w:bCs/>
          <w:color w:val="000000"/>
        </w:rPr>
        <w:t>•</w:t>
      </w:r>
      <w:r w:rsidRPr="00BE5D68">
        <w:rPr>
          <w:rFonts w:cstheme="minorHAnsi"/>
          <w:bCs/>
          <w:color w:val="000000"/>
        </w:rPr>
        <w:tab/>
        <w:t>De parken</w:t>
      </w:r>
      <w:r w:rsidR="00BE73A1">
        <w:rPr>
          <w:rFonts w:cstheme="minorHAnsi"/>
          <w:bCs/>
          <w:color w:val="000000"/>
        </w:rPr>
        <w:t>;</w:t>
      </w:r>
    </w:p>
    <w:p w14:paraId="2BA18136" w14:textId="2DB5584A" w:rsidR="00BE73A1" w:rsidRPr="00BE73A1" w:rsidRDefault="00BE73A1" w:rsidP="00BE73A1">
      <w:pPr>
        <w:pStyle w:val="Lijstalinea"/>
        <w:numPr>
          <w:ilvl w:val="0"/>
          <w:numId w:val="6"/>
        </w:numPr>
        <w:autoSpaceDE w:val="0"/>
        <w:autoSpaceDN w:val="0"/>
        <w:adjustRightInd w:val="0"/>
        <w:spacing w:after="0" w:line="240" w:lineRule="auto"/>
        <w:ind w:left="709" w:hanging="643"/>
        <w:rPr>
          <w:rFonts w:cstheme="minorHAnsi"/>
          <w:bCs/>
          <w:color w:val="000000"/>
        </w:rPr>
      </w:pPr>
      <w:r w:rsidRPr="00BE73A1">
        <w:rPr>
          <w:rFonts w:cstheme="minorHAnsi"/>
          <w:bCs/>
          <w:color w:val="000000"/>
        </w:rPr>
        <w:t>Hotspots sluikstorten</w:t>
      </w:r>
    </w:p>
    <w:p w14:paraId="34C7A5D2" w14:textId="77777777" w:rsidR="003027CB" w:rsidRPr="00EB1169" w:rsidRDefault="003027CB" w:rsidP="004D4361">
      <w:pPr>
        <w:autoSpaceDE w:val="0"/>
        <w:autoSpaceDN w:val="0"/>
        <w:adjustRightInd w:val="0"/>
        <w:spacing w:after="0" w:line="240" w:lineRule="auto"/>
        <w:rPr>
          <w:rFonts w:cstheme="minorHAnsi"/>
          <w:bCs/>
          <w:color w:val="000000"/>
        </w:rPr>
      </w:pPr>
    </w:p>
    <w:p w14:paraId="18BB23D4" w14:textId="77777777" w:rsidR="00EB1169" w:rsidRPr="001C0B08" w:rsidRDefault="00EB1169" w:rsidP="005869A2">
      <w:pPr>
        <w:autoSpaceDE w:val="0"/>
        <w:autoSpaceDN w:val="0"/>
        <w:adjustRightInd w:val="0"/>
        <w:spacing w:after="0" w:line="240" w:lineRule="auto"/>
        <w:rPr>
          <w:rFonts w:ascii="Calibri" w:hAnsi="Calibri" w:cs="Calibri"/>
          <w:color w:val="000000"/>
        </w:rPr>
      </w:pPr>
    </w:p>
    <w:p w14:paraId="5E5A4CDD" w14:textId="77777777" w:rsidR="00902189" w:rsidRPr="007D641F" w:rsidRDefault="00F21E60"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6</w:t>
      </w:r>
      <w:r w:rsidR="003027CB">
        <w:rPr>
          <w:rFonts w:ascii="Calibri,Bold" w:hAnsi="Calibri,Bold" w:cs="Calibri,Bold"/>
          <w:b/>
          <w:bCs/>
          <w:color w:val="000000"/>
        </w:rPr>
        <w:t xml:space="preserve"> – Soorten van gegevens, wijze van verkrijging</w:t>
      </w:r>
    </w:p>
    <w:p w14:paraId="494393C0" w14:textId="77777777" w:rsidR="006C0FD5" w:rsidRDefault="003027CB"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De verwerking van beelden bestaat uit beelden van zodanige kwaliteit dat personen te identificeren zijn.</w:t>
      </w:r>
    </w:p>
    <w:p w14:paraId="408801F2" w14:textId="77777777" w:rsidR="006C0FD5" w:rsidRDefault="006C0FD5" w:rsidP="005869A2">
      <w:pPr>
        <w:autoSpaceDE w:val="0"/>
        <w:autoSpaceDN w:val="0"/>
        <w:adjustRightInd w:val="0"/>
        <w:spacing w:after="0" w:line="240" w:lineRule="auto"/>
        <w:rPr>
          <w:rFonts w:ascii="Calibri" w:hAnsi="Calibri" w:cs="Calibri"/>
          <w:color w:val="000000"/>
        </w:rPr>
      </w:pPr>
    </w:p>
    <w:p w14:paraId="3CBF688C" w14:textId="77777777" w:rsidR="003027CB" w:rsidRDefault="003027CB"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De in het eerste lid bedoelde gegevens worden verkregen:</w:t>
      </w:r>
    </w:p>
    <w:p w14:paraId="161A8F37" w14:textId="77777777" w:rsidR="003027CB" w:rsidRDefault="003027CB" w:rsidP="005869A2">
      <w:pPr>
        <w:autoSpaceDE w:val="0"/>
        <w:autoSpaceDN w:val="0"/>
        <w:adjustRightInd w:val="0"/>
        <w:spacing w:after="0" w:line="240" w:lineRule="auto"/>
        <w:rPr>
          <w:rFonts w:ascii="Calibri" w:hAnsi="Calibri" w:cs="Calibri"/>
          <w:color w:val="000000"/>
        </w:rPr>
      </w:pPr>
    </w:p>
    <w:p w14:paraId="13F4E7FB" w14:textId="77777777" w:rsidR="003027CB" w:rsidRPr="003E49C5" w:rsidRDefault="003027CB" w:rsidP="005869A2">
      <w:pPr>
        <w:pStyle w:val="Lijstalinea"/>
        <w:numPr>
          <w:ilvl w:val="0"/>
          <w:numId w:val="4"/>
        </w:numPr>
        <w:autoSpaceDE w:val="0"/>
        <w:autoSpaceDN w:val="0"/>
        <w:adjustRightInd w:val="0"/>
        <w:spacing w:after="0" w:line="240" w:lineRule="auto"/>
        <w:rPr>
          <w:rFonts w:ascii="Calibri" w:hAnsi="Calibri" w:cs="Calibri"/>
          <w:color w:val="000000"/>
        </w:rPr>
      </w:pPr>
      <w:r w:rsidRPr="00E22286">
        <w:rPr>
          <w:rFonts w:ascii="Calibri" w:hAnsi="Calibri" w:cs="Calibri"/>
          <w:color w:val="000000"/>
        </w:rPr>
        <w:t>met behulp van camera’s in de openbare ruimte die niet in real time opgevolgd worden (opnames);</w:t>
      </w:r>
    </w:p>
    <w:p w14:paraId="35744819" w14:textId="77777777" w:rsidR="003027CB" w:rsidRPr="004D4361" w:rsidRDefault="003027CB" w:rsidP="00E22286">
      <w:pPr>
        <w:pStyle w:val="Lijstalinea"/>
        <w:numPr>
          <w:ilvl w:val="0"/>
          <w:numId w:val="4"/>
        </w:numPr>
        <w:autoSpaceDE w:val="0"/>
        <w:autoSpaceDN w:val="0"/>
        <w:adjustRightInd w:val="0"/>
        <w:spacing w:after="0" w:line="240" w:lineRule="auto"/>
        <w:rPr>
          <w:rFonts w:ascii="Calibri" w:hAnsi="Calibri" w:cs="Calibri"/>
        </w:rPr>
      </w:pPr>
      <w:r w:rsidRPr="004D4361">
        <w:rPr>
          <w:rFonts w:ascii="Calibri" w:hAnsi="Calibri" w:cs="Calibri"/>
        </w:rPr>
        <w:t>door een permanente registratie gecombineerd met het in real time opvolgen tijdens evenementen, beheer van crisissen en noodsituaties.</w:t>
      </w:r>
    </w:p>
    <w:p w14:paraId="48FEBE99" w14:textId="77777777" w:rsidR="00CF2287" w:rsidRDefault="00CF2287" w:rsidP="005869A2">
      <w:pPr>
        <w:autoSpaceDE w:val="0"/>
        <w:autoSpaceDN w:val="0"/>
        <w:adjustRightInd w:val="0"/>
        <w:spacing w:after="0" w:line="240" w:lineRule="auto"/>
        <w:rPr>
          <w:rFonts w:ascii="Calibri" w:hAnsi="Calibri" w:cs="Calibri"/>
          <w:color w:val="000000"/>
        </w:rPr>
      </w:pPr>
    </w:p>
    <w:p w14:paraId="6FE2D36A" w14:textId="77777777" w:rsidR="006C0FD5" w:rsidRDefault="003027CB"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Bewakingscamera’s mogen in geen geval beelden opleveren die de intimiteit van een persoon schenden of gericht zijn op het inwinnen van informatie over de filosofische, religieuze, politieke, syndicale gezindheid, etnische of sociale origine, het seksuele leven of de gezondheidstoestand.</w:t>
      </w:r>
    </w:p>
    <w:p w14:paraId="6BD56F8F" w14:textId="77777777" w:rsidR="003027CB" w:rsidRDefault="003027CB" w:rsidP="005869A2">
      <w:pPr>
        <w:autoSpaceDE w:val="0"/>
        <w:autoSpaceDN w:val="0"/>
        <w:adjustRightInd w:val="0"/>
        <w:spacing w:after="0" w:line="240" w:lineRule="auto"/>
        <w:rPr>
          <w:rFonts w:ascii="Calibri" w:hAnsi="Calibri" w:cs="Calibri"/>
          <w:color w:val="000000"/>
        </w:rPr>
      </w:pPr>
    </w:p>
    <w:p w14:paraId="7625AA12" w14:textId="77777777" w:rsidR="003027CB" w:rsidRDefault="003027CB"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Elk geheim gebruik van bewakingscamera’s is verboden.</w:t>
      </w:r>
    </w:p>
    <w:p w14:paraId="1DFA6EC0" w14:textId="77777777" w:rsidR="00EE6628" w:rsidRDefault="00EE6628" w:rsidP="005869A2">
      <w:pPr>
        <w:autoSpaceDE w:val="0"/>
        <w:autoSpaceDN w:val="0"/>
        <w:adjustRightInd w:val="0"/>
        <w:spacing w:after="0" w:line="240" w:lineRule="auto"/>
        <w:rPr>
          <w:rFonts w:ascii="Calibri" w:hAnsi="Calibri" w:cs="Calibri"/>
          <w:color w:val="000000"/>
        </w:rPr>
      </w:pPr>
    </w:p>
    <w:p w14:paraId="2B77791E" w14:textId="77777777" w:rsidR="00902189" w:rsidRDefault="00F21E60"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7</w:t>
      </w:r>
      <w:r w:rsidR="00902189">
        <w:rPr>
          <w:rFonts w:ascii="Calibri,Bold" w:hAnsi="Calibri,Bold" w:cs="Calibri,Bold"/>
          <w:b/>
          <w:bCs/>
          <w:color w:val="000000"/>
        </w:rPr>
        <w:t xml:space="preserve"> –</w:t>
      </w:r>
      <w:r w:rsidR="00D236B3">
        <w:rPr>
          <w:rFonts w:ascii="Calibri,Bold" w:hAnsi="Calibri,Bold" w:cs="Calibri,Bold"/>
          <w:b/>
          <w:bCs/>
          <w:color w:val="000000"/>
        </w:rPr>
        <w:t xml:space="preserve"> </w:t>
      </w:r>
      <w:r w:rsidR="00924FEF">
        <w:rPr>
          <w:rFonts w:ascii="Calibri,Bold" w:hAnsi="Calibri,Bold" w:cs="Calibri,Bold"/>
          <w:b/>
          <w:bCs/>
          <w:color w:val="000000"/>
        </w:rPr>
        <w:t>Het beheer, de bewerking en de verwerking van beelden</w:t>
      </w:r>
    </w:p>
    <w:p w14:paraId="216E44AC" w14:textId="5B10A374" w:rsidR="00924FEF" w:rsidRPr="00EB1169" w:rsidRDefault="00F8316F" w:rsidP="005869A2">
      <w:pPr>
        <w:autoSpaceDE w:val="0"/>
        <w:autoSpaceDN w:val="0"/>
        <w:adjustRightInd w:val="0"/>
        <w:spacing w:after="0" w:line="240" w:lineRule="auto"/>
        <w:rPr>
          <w:rFonts w:cstheme="minorHAnsi"/>
          <w:bCs/>
          <w:color w:val="000000"/>
        </w:rPr>
      </w:pPr>
      <w:r w:rsidRPr="00EB1169">
        <w:rPr>
          <w:rFonts w:cstheme="minorHAnsi"/>
          <w:bCs/>
          <w:color w:val="000000"/>
        </w:rPr>
        <w:t xml:space="preserve">De verantwoordelijke voor de verwerking van de beelden is het </w:t>
      </w:r>
      <w:r w:rsidR="00EA7D88" w:rsidRPr="00831684">
        <w:rPr>
          <w:rFonts w:cstheme="minorHAnsi"/>
          <w:bCs/>
          <w:color w:val="000000"/>
        </w:rPr>
        <w:t>Lokaal Bestuur Beersel</w:t>
      </w:r>
      <w:r w:rsidRPr="00EB1169">
        <w:rPr>
          <w:rFonts w:cstheme="minorHAnsi"/>
          <w:bCs/>
          <w:color w:val="000000"/>
        </w:rPr>
        <w:t>.</w:t>
      </w:r>
    </w:p>
    <w:p w14:paraId="1E4D4CFC" w14:textId="77777777" w:rsidR="00F8316F" w:rsidRPr="00EB1169" w:rsidRDefault="00F8316F" w:rsidP="005869A2">
      <w:pPr>
        <w:autoSpaceDE w:val="0"/>
        <w:autoSpaceDN w:val="0"/>
        <w:adjustRightInd w:val="0"/>
        <w:spacing w:after="0" w:line="240" w:lineRule="auto"/>
        <w:rPr>
          <w:rFonts w:cstheme="minorHAnsi"/>
          <w:bCs/>
          <w:color w:val="000000"/>
        </w:rPr>
      </w:pPr>
    </w:p>
    <w:p w14:paraId="168F1280" w14:textId="77777777" w:rsidR="00F8316F" w:rsidRPr="00EB1169" w:rsidRDefault="00F8316F" w:rsidP="005869A2">
      <w:pPr>
        <w:autoSpaceDE w:val="0"/>
        <w:autoSpaceDN w:val="0"/>
        <w:adjustRightInd w:val="0"/>
        <w:spacing w:after="0" w:line="240" w:lineRule="auto"/>
        <w:rPr>
          <w:rFonts w:cstheme="minorHAnsi"/>
          <w:bCs/>
          <w:color w:val="000000"/>
        </w:rPr>
      </w:pPr>
      <w:r w:rsidRPr="00EB1169">
        <w:rPr>
          <w:rFonts w:cstheme="minorHAnsi"/>
          <w:bCs/>
          <w:color w:val="000000"/>
        </w:rPr>
        <w:t>De gegevens morgen op geen enkele wijze bewerkt worden.</w:t>
      </w:r>
    </w:p>
    <w:p w14:paraId="09C57FC3" w14:textId="77777777" w:rsidR="00902189" w:rsidRDefault="00902189" w:rsidP="005869A2">
      <w:pPr>
        <w:autoSpaceDE w:val="0"/>
        <w:autoSpaceDN w:val="0"/>
        <w:adjustRightInd w:val="0"/>
        <w:spacing w:after="0" w:line="240" w:lineRule="auto"/>
        <w:rPr>
          <w:rFonts w:ascii="Calibri" w:hAnsi="Calibri" w:cs="Calibri"/>
          <w:color w:val="000000"/>
        </w:rPr>
      </w:pPr>
    </w:p>
    <w:p w14:paraId="78C30559" w14:textId="77777777" w:rsidR="00902189" w:rsidRDefault="00F21E60"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8</w:t>
      </w:r>
      <w:r w:rsidR="00902189">
        <w:rPr>
          <w:rFonts w:ascii="Calibri,Bold" w:hAnsi="Calibri,Bold" w:cs="Calibri,Bold"/>
          <w:b/>
          <w:bCs/>
          <w:color w:val="000000"/>
        </w:rPr>
        <w:t xml:space="preserve"> –</w:t>
      </w:r>
      <w:r w:rsidR="00D236B3">
        <w:rPr>
          <w:rFonts w:ascii="Calibri,Bold" w:hAnsi="Calibri,Bold" w:cs="Calibri,Bold"/>
          <w:b/>
          <w:bCs/>
          <w:color w:val="000000"/>
        </w:rPr>
        <w:t xml:space="preserve"> </w:t>
      </w:r>
      <w:r w:rsidR="00F8316F">
        <w:rPr>
          <w:rFonts w:ascii="Calibri,Bold" w:hAnsi="Calibri,Bold" w:cs="Calibri,Bold"/>
          <w:b/>
          <w:bCs/>
          <w:color w:val="000000"/>
        </w:rPr>
        <w:t>Toegang tot de beelden</w:t>
      </w:r>
    </w:p>
    <w:p w14:paraId="6CB1194C" w14:textId="77777777" w:rsidR="00F8316F" w:rsidRPr="00EB1169" w:rsidRDefault="00E26B19" w:rsidP="005869A2">
      <w:pPr>
        <w:autoSpaceDE w:val="0"/>
        <w:autoSpaceDN w:val="0"/>
        <w:adjustRightInd w:val="0"/>
        <w:spacing w:after="0" w:line="240" w:lineRule="auto"/>
        <w:rPr>
          <w:rFonts w:cstheme="minorHAnsi"/>
          <w:bCs/>
          <w:color w:val="000000"/>
          <w:lang w:val="nl-NL"/>
        </w:rPr>
      </w:pPr>
      <w:r w:rsidRPr="00EB1169">
        <w:rPr>
          <w:rFonts w:cstheme="minorHAnsi"/>
          <w:bCs/>
          <w:color w:val="000000"/>
          <w:lang w:val="nl-NL"/>
        </w:rPr>
        <w:t>Rechtstreeks toegang tot de beelden hebben uitsluitend en slechts binnen het kader van hun opgedragen werkzaamheden:</w:t>
      </w:r>
    </w:p>
    <w:p w14:paraId="61245D16" w14:textId="77777777" w:rsidR="00E26B19" w:rsidRPr="00EB1169" w:rsidRDefault="00E26B19" w:rsidP="005869A2">
      <w:pPr>
        <w:autoSpaceDE w:val="0"/>
        <w:autoSpaceDN w:val="0"/>
        <w:adjustRightInd w:val="0"/>
        <w:spacing w:after="0" w:line="240" w:lineRule="auto"/>
        <w:rPr>
          <w:rFonts w:cstheme="minorHAnsi"/>
          <w:bCs/>
          <w:color w:val="000000"/>
          <w:lang w:val="nl-NL"/>
        </w:rPr>
      </w:pPr>
    </w:p>
    <w:p w14:paraId="4B140529" w14:textId="77777777" w:rsidR="00E26B19" w:rsidRPr="00EB1169" w:rsidRDefault="00E26B19" w:rsidP="00E22286">
      <w:pPr>
        <w:pStyle w:val="Lijstalinea"/>
        <w:numPr>
          <w:ilvl w:val="0"/>
          <w:numId w:val="4"/>
        </w:numPr>
        <w:autoSpaceDE w:val="0"/>
        <w:autoSpaceDN w:val="0"/>
        <w:adjustRightInd w:val="0"/>
        <w:spacing w:after="0" w:line="240" w:lineRule="auto"/>
        <w:rPr>
          <w:rFonts w:cstheme="minorHAnsi"/>
          <w:bCs/>
          <w:color w:val="000000"/>
          <w:lang w:val="nl-NL"/>
        </w:rPr>
      </w:pPr>
      <w:r w:rsidRPr="00EB1169">
        <w:rPr>
          <w:rFonts w:cstheme="minorHAnsi"/>
          <w:bCs/>
          <w:color w:val="000000"/>
          <w:lang w:val="nl-NL"/>
        </w:rPr>
        <w:t>de korpschef van de lokale politie Politiezone Zennevallei;</w:t>
      </w:r>
    </w:p>
    <w:p w14:paraId="5A16CC83" w14:textId="77777777" w:rsidR="00E26B19" w:rsidRPr="00EB1169" w:rsidRDefault="00E26B19" w:rsidP="00E22286">
      <w:pPr>
        <w:pStyle w:val="Lijstalinea"/>
        <w:numPr>
          <w:ilvl w:val="0"/>
          <w:numId w:val="4"/>
        </w:numPr>
        <w:autoSpaceDE w:val="0"/>
        <w:autoSpaceDN w:val="0"/>
        <w:adjustRightInd w:val="0"/>
        <w:spacing w:after="0" w:line="240" w:lineRule="auto"/>
        <w:rPr>
          <w:rFonts w:cstheme="minorHAnsi"/>
          <w:bCs/>
          <w:color w:val="000000"/>
          <w:lang w:val="nl-NL"/>
        </w:rPr>
      </w:pPr>
      <w:r w:rsidRPr="00EB1169">
        <w:rPr>
          <w:rFonts w:cstheme="minorHAnsi"/>
          <w:bCs/>
          <w:color w:val="000000"/>
          <w:lang w:val="nl-NL"/>
        </w:rPr>
        <w:t>de door de korpschef of gemeente aangewezen (politie) functionarissen;</w:t>
      </w:r>
    </w:p>
    <w:p w14:paraId="37B09688" w14:textId="77777777" w:rsidR="00E26B19" w:rsidRPr="00EB1169" w:rsidRDefault="00E26B19" w:rsidP="00E22286">
      <w:pPr>
        <w:pStyle w:val="Lijstalinea"/>
        <w:numPr>
          <w:ilvl w:val="0"/>
          <w:numId w:val="4"/>
        </w:numPr>
        <w:autoSpaceDE w:val="0"/>
        <w:autoSpaceDN w:val="0"/>
        <w:adjustRightInd w:val="0"/>
        <w:spacing w:after="0" w:line="240" w:lineRule="auto"/>
        <w:rPr>
          <w:rFonts w:cstheme="minorHAnsi"/>
          <w:bCs/>
          <w:lang w:val="nl-NL"/>
        </w:rPr>
      </w:pPr>
      <w:r w:rsidRPr="00EB1169">
        <w:rPr>
          <w:rFonts w:cstheme="minorHAnsi"/>
          <w:bCs/>
          <w:lang w:val="nl-NL"/>
        </w:rPr>
        <w:t>het diensthoofd maatschappelijke veiligheid;</w:t>
      </w:r>
    </w:p>
    <w:p w14:paraId="0C8BAA30" w14:textId="77777777" w:rsidR="00E26B19" w:rsidRPr="00EB1169" w:rsidRDefault="00E26B19" w:rsidP="00E22286">
      <w:pPr>
        <w:pStyle w:val="Lijstalinea"/>
        <w:numPr>
          <w:ilvl w:val="0"/>
          <w:numId w:val="4"/>
        </w:numPr>
        <w:autoSpaceDE w:val="0"/>
        <w:autoSpaceDN w:val="0"/>
        <w:adjustRightInd w:val="0"/>
        <w:spacing w:after="0" w:line="240" w:lineRule="auto"/>
        <w:rPr>
          <w:rFonts w:cstheme="minorHAnsi"/>
          <w:bCs/>
          <w:lang w:val="nl-NL"/>
        </w:rPr>
      </w:pPr>
      <w:r w:rsidRPr="00EB1169">
        <w:rPr>
          <w:rFonts w:cstheme="minorHAnsi"/>
          <w:bCs/>
          <w:lang w:val="nl-NL"/>
        </w:rPr>
        <w:t>de ambtenaar noodplanning.</w:t>
      </w:r>
    </w:p>
    <w:p w14:paraId="49A31913" w14:textId="77777777" w:rsidR="00D2342F" w:rsidRDefault="00D2342F" w:rsidP="005869A2">
      <w:pPr>
        <w:autoSpaceDE w:val="0"/>
        <w:autoSpaceDN w:val="0"/>
        <w:adjustRightInd w:val="0"/>
        <w:spacing w:after="0" w:line="240" w:lineRule="auto"/>
        <w:rPr>
          <w:rFonts w:ascii="Calibri" w:hAnsi="Calibri" w:cs="Calibri"/>
          <w:color w:val="000000"/>
        </w:rPr>
      </w:pPr>
    </w:p>
    <w:p w14:paraId="1105CAF7" w14:textId="77777777" w:rsidR="00D2342F"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Deze personen hebben een discretieplicht omtrent de persoonsgegevens die de beelden opleveren.</w:t>
      </w:r>
    </w:p>
    <w:p w14:paraId="26483023" w14:textId="77777777" w:rsidR="00D2342F" w:rsidRDefault="00D2342F" w:rsidP="005869A2">
      <w:pPr>
        <w:autoSpaceDE w:val="0"/>
        <w:autoSpaceDN w:val="0"/>
        <w:adjustRightInd w:val="0"/>
        <w:spacing w:after="0" w:line="240" w:lineRule="auto"/>
        <w:rPr>
          <w:rFonts w:ascii="Calibri" w:hAnsi="Calibri" w:cs="Calibri"/>
          <w:color w:val="000000"/>
        </w:rPr>
      </w:pPr>
    </w:p>
    <w:p w14:paraId="3A6B705A" w14:textId="33E23B1F" w:rsidR="00D2342F" w:rsidRDefault="00D2342F" w:rsidP="005869A2">
      <w:pPr>
        <w:autoSpaceDE w:val="0"/>
        <w:autoSpaceDN w:val="0"/>
        <w:adjustRightInd w:val="0"/>
        <w:spacing w:after="0" w:line="240" w:lineRule="auto"/>
        <w:rPr>
          <w:rFonts w:ascii="Calibri" w:hAnsi="Calibri" w:cs="Calibri"/>
          <w:color w:val="000000"/>
        </w:rPr>
      </w:pPr>
      <w:r w:rsidRPr="001C7164">
        <w:rPr>
          <w:rFonts w:ascii="Calibri" w:hAnsi="Calibri" w:cs="Calibri"/>
          <w:color w:val="000000"/>
        </w:rPr>
        <w:t>De korpschef en</w:t>
      </w:r>
      <w:r w:rsidR="00831684">
        <w:rPr>
          <w:rFonts w:ascii="Calibri" w:hAnsi="Calibri" w:cs="Calibri"/>
          <w:color w:val="000000"/>
        </w:rPr>
        <w:t xml:space="preserve"> </w:t>
      </w:r>
      <w:r w:rsidR="00EA7D88">
        <w:rPr>
          <w:rFonts w:ascii="Calibri" w:hAnsi="Calibri" w:cs="Calibri"/>
          <w:color w:val="000000"/>
        </w:rPr>
        <w:t xml:space="preserve">het </w:t>
      </w:r>
      <w:r w:rsidR="00EA7D88" w:rsidRPr="00831684">
        <w:rPr>
          <w:rFonts w:ascii="Calibri" w:hAnsi="Calibri" w:cs="Calibri"/>
          <w:color w:val="000000"/>
        </w:rPr>
        <w:t>Lokaal Bestuur Beersel</w:t>
      </w:r>
      <w:r w:rsidRPr="001C7164">
        <w:rPr>
          <w:rFonts w:ascii="Calibri" w:hAnsi="Calibri" w:cs="Calibri"/>
          <w:color w:val="000000"/>
        </w:rPr>
        <w:t xml:space="preserve"> waken erover dat onbevoegde personen geen toegang hebben</w:t>
      </w:r>
      <w:r>
        <w:rPr>
          <w:rFonts w:ascii="Calibri" w:hAnsi="Calibri" w:cs="Calibri"/>
          <w:color w:val="000000"/>
        </w:rPr>
        <w:t xml:space="preserve"> tot het systeem.</w:t>
      </w:r>
    </w:p>
    <w:p w14:paraId="46C20B08" w14:textId="77777777" w:rsidR="00D2342F" w:rsidRDefault="00D2342F" w:rsidP="005869A2">
      <w:pPr>
        <w:autoSpaceDE w:val="0"/>
        <w:autoSpaceDN w:val="0"/>
        <w:adjustRightInd w:val="0"/>
        <w:spacing w:after="0" w:line="240" w:lineRule="auto"/>
        <w:rPr>
          <w:rFonts w:ascii="Calibri" w:hAnsi="Calibri" w:cs="Calibri"/>
          <w:color w:val="000000"/>
        </w:rPr>
      </w:pPr>
    </w:p>
    <w:p w14:paraId="08B6A4E2" w14:textId="621F801E" w:rsidR="00D2342F"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Bij langdurige afwezigheid van de </w:t>
      </w:r>
      <w:r w:rsidR="0079593E" w:rsidRPr="00831684">
        <w:rPr>
          <w:rFonts w:ascii="Calibri" w:hAnsi="Calibri" w:cs="Calibri"/>
          <w:color w:val="000000"/>
        </w:rPr>
        <w:t>verantwoordelijke medewerker</w:t>
      </w:r>
      <w:r>
        <w:rPr>
          <w:rFonts w:ascii="Calibri" w:hAnsi="Calibri" w:cs="Calibri"/>
          <w:color w:val="000000"/>
        </w:rPr>
        <w:t xml:space="preserve"> of bij hoogdringendheid of noodzaak kan het college van burgemeester en schepenen een vervanger aanduiden voor de</w:t>
      </w:r>
      <w:r w:rsidR="00831684">
        <w:rPr>
          <w:rFonts w:ascii="Calibri" w:hAnsi="Calibri" w:cs="Calibri"/>
          <w:color w:val="000000"/>
        </w:rPr>
        <w:t xml:space="preserve"> </w:t>
      </w:r>
      <w:r w:rsidR="0079593E" w:rsidRPr="00831684">
        <w:rPr>
          <w:rFonts w:ascii="Calibri" w:hAnsi="Calibri" w:cs="Calibri"/>
          <w:color w:val="000000"/>
        </w:rPr>
        <w:t>verantwoordelijke medewerker</w:t>
      </w:r>
      <w:r>
        <w:rPr>
          <w:rFonts w:ascii="Calibri" w:hAnsi="Calibri" w:cs="Calibri"/>
          <w:color w:val="000000"/>
        </w:rPr>
        <w:t>.</w:t>
      </w:r>
    </w:p>
    <w:p w14:paraId="61E03071" w14:textId="77777777" w:rsidR="00D2342F"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In het geval van een onderzoek naar overlast, kan de verwerker de verkregen gegevens doorgeven aan de gemeentelijke ambtenaren/gemeenschapswachten/milieuambtenaren voor het opmaken van een proces-verbaal voor een gemeentelijke administratieve sanctie/milieu inbreuk of milieumisdrijf.</w:t>
      </w:r>
    </w:p>
    <w:p w14:paraId="70AF3DAF" w14:textId="77777777" w:rsidR="00EE6628"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0DDE4C3A" w14:textId="77777777" w:rsidR="00FB7682" w:rsidRDefault="00F21E60"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9</w:t>
      </w:r>
      <w:r w:rsidR="00D236B3">
        <w:rPr>
          <w:rFonts w:ascii="Calibri,Bold" w:hAnsi="Calibri,Bold" w:cs="Calibri,Bold"/>
          <w:b/>
          <w:bCs/>
          <w:color w:val="000000"/>
        </w:rPr>
        <w:t xml:space="preserve"> – </w:t>
      </w:r>
      <w:r w:rsidR="00D2342F">
        <w:rPr>
          <w:rFonts w:ascii="Calibri,Bold" w:hAnsi="Calibri,Bold" w:cs="Calibri,Bold"/>
          <w:b/>
          <w:bCs/>
          <w:color w:val="000000"/>
        </w:rPr>
        <w:t>Verbanden met andere persoonsregistraties</w:t>
      </w:r>
    </w:p>
    <w:p w14:paraId="241F050B" w14:textId="77777777" w:rsidR="00D2342F" w:rsidRPr="00EB1169" w:rsidRDefault="00D2342F" w:rsidP="005869A2">
      <w:pPr>
        <w:autoSpaceDE w:val="0"/>
        <w:autoSpaceDN w:val="0"/>
        <w:adjustRightInd w:val="0"/>
        <w:spacing w:after="0" w:line="240" w:lineRule="auto"/>
        <w:rPr>
          <w:rFonts w:cstheme="minorHAnsi"/>
          <w:bCs/>
          <w:color w:val="000000"/>
        </w:rPr>
      </w:pPr>
      <w:r w:rsidRPr="00EB1169">
        <w:rPr>
          <w:rFonts w:cstheme="minorHAnsi"/>
          <w:bCs/>
          <w:color w:val="000000"/>
        </w:rPr>
        <w:t>Deze verwerking van beelden heeft in principe geen verbanden met andere persoonsregistraties.</w:t>
      </w:r>
    </w:p>
    <w:p w14:paraId="551144C5" w14:textId="77777777" w:rsidR="00D2342F" w:rsidRPr="00EB1169" w:rsidRDefault="00D2342F" w:rsidP="005869A2">
      <w:pPr>
        <w:autoSpaceDE w:val="0"/>
        <w:autoSpaceDN w:val="0"/>
        <w:adjustRightInd w:val="0"/>
        <w:spacing w:after="0" w:line="240" w:lineRule="auto"/>
        <w:rPr>
          <w:rFonts w:cstheme="minorHAnsi"/>
          <w:bCs/>
          <w:color w:val="000000"/>
        </w:rPr>
      </w:pPr>
    </w:p>
    <w:p w14:paraId="1288283D" w14:textId="77777777" w:rsidR="00D2342F" w:rsidRPr="00EB1169" w:rsidRDefault="00D2342F" w:rsidP="005869A2">
      <w:pPr>
        <w:autoSpaceDE w:val="0"/>
        <w:autoSpaceDN w:val="0"/>
        <w:adjustRightInd w:val="0"/>
        <w:spacing w:after="0" w:line="240" w:lineRule="auto"/>
        <w:rPr>
          <w:rFonts w:cstheme="minorHAnsi"/>
          <w:bCs/>
          <w:color w:val="000000"/>
        </w:rPr>
      </w:pPr>
      <w:r w:rsidRPr="00EB1169">
        <w:rPr>
          <w:rFonts w:cstheme="minorHAnsi"/>
          <w:bCs/>
          <w:color w:val="000000"/>
        </w:rPr>
        <w:t>De politie kan de gegevens uit de registratie gebruiken als bewijsmateriaal bij een incident vallend onder de cameradoelstelling, vermeld in artikel 2.</w:t>
      </w:r>
    </w:p>
    <w:p w14:paraId="0C7C6A81" w14:textId="77777777" w:rsidR="00EE6628" w:rsidRDefault="00EE6628" w:rsidP="005869A2">
      <w:pPr>
        <w:autoSpaceDE w:val="0"/>
        <w:autoSpaceDN w:val="0"/>
        <w:adjustRightInd w:val="0"/>
        <w:spacing w:after="0" w:line="240" w:lineRule="auto"/>
        <w:rPr>
          <w:rFonts w:ascii="Calibri" w:hAnsi="Calibri" w:cs="Calibri"/>
          <w:color w:val="000000"/>
        </w:rPr>
      </w:pPr>
    </w:p>
    <w:p w14:paraId="1C0E8F23" w14:textId="77777777" w:rsidR="001767A8" w:rsidRDefault="00F21E60" w:rsidP="005869A2">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Artikel 10</w:t>
      </w:r>
      <w:r w:rsidR="00D236B3">
        <w:rPr>
          <w:rFonts w:ascii="Calibri,Bold" w:hAnsi="Calibri,Bold" w:cs="Calibri,Bold"/>
          <w:b/>
          <w:bCs/>
          <w:color w:val="000000"/>
        </w:rPr>
        <w:t xml:space="preserve"> – </w:t>
      </w:r>
      <w:r w:rsidR="00D2342F">
        <w:rPr>
          <w:rFonts w:ascii="Calibri,Bold" w:hAnsi="Calibri,Bold" w:cs="Calibri,Bold"/>
          <w:b/>
          <w:bCs/>
          <w:color w:val="000000"/>
        </w:rPr>
        <w:t>Verstrekking aan gemeentelijke en niet-gemeentelijke organisaties</w:t>
      </w:r>
    </w:p>
    <w:p w14:paraId="7595F4FF" w14:textId="77777777" w:rsidR="00D236B3"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Er worden enkel gegevens verstrekt aan de politie en de gerechtelijke overheden.</w:t>
      </w:r>
    </w:p>
    <w:p w14:paraId="14E4DF30" w14:textId="77777777" w:rsidR="00D2342F" w:rsidRDefault="00D2342F" w:rsidP="005869A2">
      <w:pPr>
        <w:autoSpaceDE w:val="0"/>
        <w:autoSpaceDN w:val="0"/>
        <w:adjustRightInd w:val="0"/>
        <w:spacing w:after="0" w:line="240" w:lineRule="auto"/>
        <w:rPr>
          <w:rFonts w:ascii="Calibri" w:hAnsi="Calibri" w:cs="Calibri"/>
          <w:color w:val="000000"/>
        </w:rPr>
      </w:pPr>
    </w:p>
    <w:p w14:paraId="2B52F45A" w14:textId="77777777" w:rsidR="00D2342F"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In het kader van de opmaak van een proces-verbaal voor een gemeentelijke administratieve sanctie/milieu-inbreuk of milieumisdrijf kunnen ook gegevens worden verstrekt aan de betreffende politiefunctionarissen of de gemeentelijke ambtenaren/gemeenschapswachten/milieuambtenaren.</w:t>
      </w:r>
    </w:p>
    <w:p w14:paraId="2874F837" w14:textId="77777777" w:rsidR="00D2342F" w:rsidRDefault="00D2342F" w:rsidP="005869A2">
      <w:pPr>
        <w:autoSpaceDE w:val="0"/>
        <w:autoSpaceDN w:val="0"/>
        <w:adjustRightInd w:val="0"/>
        <w:spacing w:after="0" w:line="240" w:lineRule="auto"/>
        <w:rPr>
          <w:rFonts w:ascii="Calibri" w:hAnsi="Calibri" w:cs="Calibri"/>
          <w:color w:val="000000"/>
        </w:rPr>
      </w:pPr>
    </w:p>
    <w:p w14:paraId="2A630F74" w14:textId="77777777" w:rsidR="00E90F05" w:rsidRPr="007D641F" w:rsidRDefault="00F21E60"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11</w:t>
      </w:r>
      <w:r w:rsidR="00D236B3">
        <w:rPr>
          <w:rFonts w:ascii="Calibri,Bold" w:hAnsi="Calibri,Bold" w:cs="Calibri,Bold"/>
          <w:b/>
          <w:bCs/>
          <w:color w:val="000000"/>
        </w:rPr>
        <w:t xml:space="preserve"> – </w:t>
      </w:r>
      <w:r w:rsidR="00D2342F">
        <w:rPr>
          <w:rFonts w:ascii="Calibri,Bold" w:hAnsi="Calibri,Bold" w:cs="Calibri,Bold"/>
          <w:b/>
          <w:bCs/>
          <w:color w:val="000000"/>
        </w:rPr>
        <w:t>Verwijdering en vernietiging van gegevens</w:t>
      </w:r>
    </w:p>
    <w:p w14:paraId="355494D5" w14:textId="77777777" w:rsidR="00A72EDD"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De beelden worden niet langer bijgehouden dan strikt noodzakelijk met een maximum van 1 maand.</w:t>
      </w:r>
    </w:p>
    <w:p w14:paraId="08DE71FE" w14:textId="77777777" w:rsidR="00D2342F" w:rsidRDefault="00D2342F" w:rsidP="005869A2">
      <w:pPr>
        <w:autoSpaceDE w:val="0"/>
        <w:autoSpaceDN w:val="0"/>
        <w:adjustRightInd w:val="0"/>
        <w:spacing w:after="0" w:line="240" w:lineRule="auto"/>
        <w:rPr>
          <w:rFonts w:ascii="Calibri" w:hAnsi="Calibri" w:cs="Calibri"/>
          <w:color w:val="000000"/>
        </w:rPr>
      </w:pPr>
    </w:p>
    <w:p w14:paraId="58C7E31B" w14:textId="77777777" w:rsidR="00D2342F" w:rsidRDefault="00D2342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Alleen in het geval gegevens noodzakelijk zijn voor opsporingsonderzoek van de politie en moeten dienen als bewijsmateriaal tijdens een rechtszitting, indien beelden een bijdrage kunnen leveren tot het bewijzen van een misdrijf, van schade of van overlast of het identificeren van een dader, een verstoorder van de openbare orde, een getuige of een slachtoffer, kunnen gegevens langer bewaard worden.</w:t>
      </w:r>
    </w:p>
    <w:p w14:paraId="076067BE" w14:textId="77777777" w:rsidR="003C39AF" w:rsidRDefault="003C39AF" w:rsidP="005869A2">
      <w:pPr>
        <w:autoSpaceDE w:val="0"/>
        <w:autoSpaceDN w:val="0"/>
        <w:adjustRightInd w:val="0"/>
        <w:spacing w:after="0" w:line="240" w:lineRule="auto"/>
        <w:rPr>
          <w:rFonts w:ascii="Calibri" w:hAnsi="Calibri" w:cs="Calibri"/>
          <w:color w:val="000000"/>
        </w:rPr>
      </w:pPr>
    </w:p>
    <w:p w14:paraId="18788AD7" w14:textId="77777777" w:rsidR="003C39AF" w:rsidRDefault="003C39A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De gegevens worden in dat geval bewaard totdat het opsporingsonderzoek en de gerechtelijke procedure zijn afgerond.</w:t>
      </w:r>
    </w:p>
    <w:p w14:paraId="63731107" w14:textId="77777777" w:rsidR="003C39AF" w:rsidRDefault="003C39AF" w:rsidP="005869A2">
      <w:pPr>
        <w:autoSpaceDE w:val="0"/>
        <w:autoSpaceDN w:val="0"/>
        <w:adjustRightInd w:val="0"/>
        <w:spacing w:after="0" w:line="240" w:lineRule="auto"/>
        <w:rPr>
          <w:rFonts w:ascii="Calibri" w:hAnsi="Calibri" w:cs="Calibri"/>
          <w:color w:val="000000"/>
        </w:rPr>
      </w:pPr>
    </w:p>
    <w:p w14:paraId="506118DA" w14:textId="77777777" w:rsidR="003C39AF" w:rsidRDefault="003C39A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Na de gestelde bewaarduur worden de beelden vernietigd.</w:t>
      </w:r>
    </w:p>
    <w:p w14:paraId="38033ED5" w14:textId="77777777" w:rsidR="00D2342F" w:rsidRDefault="00D2342F" w:rsidP="005869A2">
      <w:pPr>
        <w:autoSpaceDE w:val="0"/>
        <w:autoSpaceDN w:val="0"/>
        <w:adjustRightInd w:val="0"/>
        <w:spacing w:after="0" w:line="240" w:lineRule="auto"/>
        <w:rPr>
          <w:rFonts w:ascii="Calibri" w:hAnsi="Calibri" w:cs="Calibri"/>
          <w:color w:val="000000"/>
        </w:rPr>
      </w:pPr>
    </w:p>
    <w:p w14:paraId="6F8E50D6" w14:textId="77777777" w:rsidR="00A72EDD" w:rsidRPr="007D641F" w:rsidRDefault="00A72EDD"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12 –</w:t>
      </w:r>
      <w:r w:rsidR="003C39AF">
        <w:rPr>
          <w:rFonts w:ascii="Calibri,Bold" w:hAnsi="Calibri,Bold" w:cs="Calibri,Bold"/>
          <w:b/>
          <w:bCs/>
          <w:color w:val="000000"/>
        </w:rPr>
        <w:t xml:space="preserve"> Informatieplicht</w:t>
      </w:r>
    </w:p>
    <w:p w14:paraId="41C00B51" w14:textId="77777777" w:rsidR="00A72EDD" w:rsidRDefault="003C39AF"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De zone onder cameratoezicht wordt gesignaleerd met aangepaste signalisatie (pictogrammen) ter hoogte van de invalswegen. De pictogrammen bevatten alle wettelijk verplichte vermeldingen.</w:t>
      </w:r>
    </w:p>
    <w:p w14:paraId="7F7EF9B7" w14:textId="77777777" w:rsidR="00D236B3" w:rsidRDefault="00D236B3" w:rsidP="005869A2">
      <w:pPr>
        <w:autoSpaceDE w:val="0"/>
        <w:autoSpaceDN w:val="0"/>
        <w:adjustRightInd w:val="0"/>
        <w:spacing w:after="0" w:line="240" w:lineRule="auto"/>
        <w:rPr>
          <w:rFonts w:ascii="Calibri" w:hAnsi="Calibri" w:cs="Calibri"/>
          <w:color w:val="000000"/>
        </w:rPr>
      </w:pPr>
    </w:p>
    <w:p w14:paraId="29D0F674" w14:textId="4C20CFA9" w:rsidR="001C7164" w:rsidRPr="00831684" w:rsidRDefault="00D236B3" w:rsidP="005869A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Artikel 13 – </w:t>
      </w:r>
      <w:r w:rsidR="003C39AF">
        <w:rPr>
          <w:rFonts w:ascii="Calibri,Bold" w:hAnsi="Calibri,Bold" w:cs="Calibri,Bold"/>
          <w:b/>
          <w:bCs/>
          <w:color w:val="000000"/>
        </w:rPr>
        <w:t>Inzagerecht</w:t>
      </w:r>
    </w:p>
    <w:p w14:paraId="115AE083" w14:textId="57999406" w:rsidR="001C7164" w:rsidRPr="00831684" w:rsidRDefault="001C7164" w:rsidP="005869A2">
      <w:pPr>
        <w:autoSpaceDE w:val="0"/>
        <w:autoSpaceDN w:val="0"/>
        <w:adjustRightInd w:val="0"/>
        <w:spacing w:after="0" w:line="240" w:lineRule="auto"/>
        <w:rPr>
          <w:rFonts w:ascii="Calibri" w:hAnsi="Calibri" w:cs="Calibri"/>
          <w:color w:val="000000"/>
        </w:rPr>
      </w:pPr>
      <w:r w:rsidRPr="00831684">
        <w:rPr>
          <w:rFonts w:ascii="Calibri" w:hAnsi="Calibri" w:cs="Calibri"/>
        </w:rPr>
        <w:t>Iedere gefilmde persoon heeft een recht van toegang tot de beelden. Hij richt daartoe een gemotiveerd</w:t>
      </w:r>
      <w:r w:rsidRPr="00831684">
        <w:rPr>
          <w:rFonts w:ascii="Calibri" w:hAnsi="Calibri" w:cs="Calibri"/>
          <w:spacing w:val="-6"/>
        </w:rPr>
        <w:t xml:space="preserve"> </w:t>
      </w:r>
      <w:r w:rsidRPr="00831684">
        <w:rPr>
          <w:rFonts w:ascii="Calibri" w:hAnsi="Calibri" w:cs="Calibri"/>
        </w:rPr>
        <w:t>verzoek</w:t>
      </w:r>
      <w:r w:rsidRPr="00831684">
        <w:rPr>
          <w:rFonts w:ascii="Calibri" w:hAnsi="Calibri" w:cs="Calibri"/>
          <w:spacing w:val="-3"/>
        </w:rPr>
        <w:t xml:space="preserve"> </w:t>
      </w:r>
      <w:r w:rsidRPr="00831684">
        <w:rPr>
          <w:rFonts w:ascii="Calibri" w:hAnsi="Calibri" w:cs="Calibri"/>
        </w:rPr>
        <w:t>aan</w:t>
      </w:r>
      <w:r w:rsidRPr="00831684">
        <w:rPr>
          <w:rFonts w:ascii="Calibri" w:hAnsi="Calibri" w:cs="Calibri"/>
          <w:spacing w:val="-5"/>
        </w:rPr>
        <w:t xml:space="preserve"> </w:t>
      </w:r>
      <w:r w:rsidRPr="00831684">
        <w:rPr>
          <w:rFonts w:ascii="Calibri" w:hAnsi="Calibri" w:cs="Calibri"/>
        </w:rPr>
        <w:t>de</w:t>
      </w:r>
      <w:r w:rsidRPr="00831684">
        <w:rPr>
          <w:rFonts w:ascii="Calibri" w:hAnsi="Calibri" w:cs="Calibri"/>
          <w:spacing w:val="-3"/>
        </w:rPr>
        <w:t xml:space="preserve"> </w:t>
      </w:r>
      <w:r w:rsidRPr="00831684">
        <w:rPr>
          <w:rFonts w:ascii="Calibri" w:hAnsi="Calibri" w:cs="Calibri"/>
        </w:rPr>
        <w:t>verantwoordelijke</w:t>
      </w:r>
      <w:r w:rsidRPr="00831684">
        <w:rPr>
          <w:rFonts w:ascii="Calibri" w:hAnsi="Calibri" w:cs="Calibri"/>
          <w:spacing w:val="-5"/>
        </w:rPr>
        <w:t xml:space="preserve"> </w:t>
      </w:r>
      <w:r w:rsidRPr="00831684">
        <w:rPr>
          <w:rFonts w:ascii="Calibri" w:hAnsi="Calibri" w:cs="Calibri"/>
        </w:rPr>
        <w:t>voor</w:t>
      </w:r>
      <w:r w:rsidRPr="00831684">
        <w:rPr>
          <w:rFonts w:ascii="Calibri" w:hAnsi="Calibri" w:cs="Calibri"/>
          <w:spacing w:val="-3"/>
        </w:rPr>
        <w:t xml:space="preserve"> </w:t>
      </w:r>
      <w:r w:rsidRPr="00831684">
        <w:rPr>
          <w:rFonts w:ascii="Calibri" w:hAnsi="Calibri" w:cs="Calibri"/>
        </w:rPr>
        <w:t>de</w:t>
      </w:r>
      <w:r w:rsidRPr="00831684">
        <w:rPr>
          <w:rFonts w:ascii="Calibri" w:hAnsi="Calibri" w:cs="Calibri"/>
          <w:spacing w:val="-3"/>
        </w:rPr>
        <w:t xml:space="preserve"> </w:t>
      </w:r>
      <w:r w:rsidRPr="00831684">
        <w:rPr>
          <w:rFonts w:ascii="Calibri" w:hAnsi="Calibri" w:cs="Calibri"/>
        </w:rPr>
        <w:t>verwerking</w:t>
      </w:r>
      <w:r w:rsidRPr="00831684">
        <w:rPr>
          <w:rFonts w:ascii="Calibri" w:hAnsi="Calibri" w:cs="Calibri"/>
          <w:spacing w:val="-5"/>
        </w:rPr>
        <w:t xml:space="preserve"> </w:t>
      </w:r>
      <w:r w:rsidRPr="00831684">
        <w:rPr>
          <w:rFonts w:ascii="Calibri" w:hAnsi="Calibri" w:cs="Calibri"/>
        </w:rPr>
        <w:t>van</w:t>
      </w:r>
      <w:r w:rsidRPr="00831684">
        <w:rPr>
          <w:rFonts w:ascii="Calibri" w:hAnsi="Calibri" w:cs="Calibri"/>
          <w:spacing w:val="-4"/>
        </w:rPr>
        <w:t xml:space="preserve"> </w:t>
      </w:r>
      <w:r w:rsidRPr="00831684">
        <w:rPr>
          <w:rFonts w:ascii="Calibri" w:hAnsi="Calibri" w:cs="Calibri"/>
        </w:rPr>
        <w:t>de</w:t>
      </w:r>
      <w:r w:rsidRPr="00831684">
        <w:rPr>
          <w:rFonts w:ascii="Calibri" w:hAnsi="Calibri" w:cs="Calibri"/>
          <w:spacing w:val="-3"/>
        </w:rPr>
        <w:t xml:space="preserve"> </w:t>
      </w:r>
      <w:r w:rsidRPr="00831684">
        <w:rPr>
          <w:rFonts w:ascii="Calibri" w:hAnsi="Calibri" w:cs="Calibri"/>
        </w:rPr>
        <w:t>beelden</w:t>
      </w:r>
      <w:r w:rsidRPr="00831684">
        <w:rPr>
          <w:rFonts w:ascii="Calibri" w:hAnsi="Calibri" w:cs="Calibri"/>
          <w:spacing w:val="-3"/>
        </w:rPr>
        <w:t xml:space="preserve"> </w:t>
      </w:r>
      <w:r w:rsidRPr="00831684">
        <w:rPr>
          <w:rFonts w:ascii="Calibri" w:hAnsi="Calibri" w:cs="Calibri"/>
        </w:rPr>
        <w:t>conform de artikelen 12.2 en 15 van de AVG: plicht tot het faciliteren van de rechten en het recht van inzage en het artikel 12 van de Camerawet: het recht van toegang tot de beelden als gefilmde persoon.</w:t>
      </w:r>
    </w:p>
    <w:p w14:paraId="5CB62CC6" w14:textId="77777777" w:rsidR="00597C14" w:rsidRDefault="00597C14" w:rsidP="005869A2">
      <w:pPr>
        <w:autoSpaceDE w:val="0"/>
        <w:autoSpaceDN w:val="0"/>
        <w:adjustRightInd w:val="0"/>
        <w:spacing w:after="0" w:line="240" w:lineRule="auto"/>
        <w:rPr>
          <w:rFonts w:ascii="Calibri" w:hAnsi="Calibri" w:cs="Calibri"/>
          <w:color w:val="000000"/>
        </w:rPr>
      </w:pPr>
    </w:p>
    <w:p w14:paraId="77A303AA" w14:textId="77777777" w:rsidR="00D236B3" w:rsidRPr="007D641F" w:rsidRDefault="00D236B3" w:rsidP="00D236B3">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Artikel 14 – </w:t>
      </w:r>
      <w:r w:rsidR="003C39AF">
        <w:rPr>
          <w:rFonts w:ascii="Calibri,Bold" w:hAnsi="Calibri,Bold" w:cs="Calibri,Bold"/>
          <w:b/>
          <w:bCs/>
          <w:color w:val="000000"/>
        </w:rPr>
        <w:t>Inwerkingtreding - overgangsbepalingen</w:t>
      </w:r>
    </w:p>
    <w:p w14:paraId="43D08D24" w14:textId="77777777" w:rsidR="00D236B3" w:rsidRDefault="00246560" w:rsidP="005869A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Dit reglement treedt in werking de dag van goedkeuring door de gemeenteraad. De beslissing tot het </w:t>
      </w:r>
      <w:r w:rsidRPr="00C64A9D">
        <w:rPr>
          <w:rFonts w:ascii="Calibri" w:hAnsi="Calibri" w:cs="Calibri"/>
          <w:color w:val="000000"/>
        </w:rPr>
        <w:t>plaatsten van de bewakingscamera</w:t>
      </w:r>
      <w:r w:rsidR="00842E1F" w:rsidRPr="00C64A9D">
        <w:rPr>
          <w:rFonts w:ascii="Calibri" w:hAnsi="Calibri" w:cs="Calibri"/>
          <w:color w:val="000000"/>
        </w:rPr>
        <w:t>’</w:t>
      </w:r>
      <w:r w:rsidRPr="00C64A9D">
        <w:rPr>
          <w:rFonts w:ascii="Calibri" w:hAnsi="Calibri" w:cs="Calibri"/>
          <w:color w:val="000000"/>
        </w:rPr>
        <w:t>s</w:t>
      </w:r>
      <w:r w:rsidR="00842E1F" w:rsidRPr="00C64A9D">
        <w:rPr>
          <w:rFonts w:ascii="Calibri" w:hAnsi="Calibri" w:cs="Calibri"/>
          <w:color w:val="000000"/>
        </w:rPr>
        <w:t xml:space="preserve"> en trajectcontroles</w:t>
      </w:r>
      <w:r w:rsidRPr="00C64A9D">
        <w:rPr>
          <w:rFonts w:ascii="Calibri" w:hAnsi="Calibri" w:cs="Calibri"/>
          <w:color w:val="000000"/>
        </w:rPr>
        <w:t xml:space="preserve"> wordt meegedeeld aan de Commissie,</w:t>
      </w:r>
      <w:r>
        <w:rPr>
          <w:rFonts w:ascii="Calibri" w:hAnsi="Calibri" w:cs="Calibri"/>
          <w:color w:val="000000"/>
        </w:rPr>
        <w:t xml:space="preserve"> uiterlijk de dag vóór die waarop de bewakingscamera’s in gebruik worden genomen.</w:t>
      </w:r>
    </w:p>
    <w:sectPr w:rsidR="00D236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8882" w14:textId="77777777" w:rsidR="005869A2" w:rsidRDefault="005869A2" w:rsidP="005869A2">
      <w:pPr>
        <w:spacing w:after="0" w:line="240" w:lineRule="auto"/>
      </w:pPr>
      <w:r>
        <w:separator/>
      </w:r>
    </w:p>
  </w:endnote>
  <w:endnote w:type="continuationSeparator" w:id="0">
    <w:p w14:paraId="354F708C" w14:textId="77777777" w:rsidR="005869A2" w:rsidRDefault="005869A2" w:rsidP="0058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4610" w14:textId="77777777" w:rsidR="005869A2" w:rsidRDefault="005869A2" w:rsidP="005869A2">
      <w:pPr>
        <w:spacing w:after="0" w:line="240" w:lineRule="auto"/>
      </w:pPr>
      <w:r>
        <w:separator/>
      </w:r>
    </w:p>
  </w:footnote>
  <w:footnote w:type="continuationSeparator" w:id="0">
    <w:p w14:paraId="60BB7C84" w14:textId="77777777" w:rsidR="005869A2" w:rsidRDefault="005869A2" w:rsidP="00586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1022"/>
    <w:multiLevelType w:val="hybridMultilevel"/>
    <w:tmpl w:val="4BA0C272"/>
    <w:lvl w:ilvl="0" w:tplc="08130001">
      <w:start w:val="1"/>
      <w:numFmt w:val="bullet"/>
      <w:lvlText w:val=""/>
      <w:lvlJc w:val="left"/>
      <w:pPr>
        <w:ind w:left="2844" w:hanging="360"/>
      </w:pPr>
      <w:rPr>
        <w:rFonts w:ascii="Symbol" w:hAnsi="Symbol"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1" w15:restartNumberingAfterBreak="0">
    <w:nsid w:val="3D9C41AA"/>
    <w:multiLevelType w:val="hybridMultilevel"/>
    <w:tmpl w:val="8092D814"/>
    <w:lvl w:ilvl="0" w:tplc="C546AB0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3F985E71"/>
    <w:multiLevelType w:val="hybridMultilevel"/>
    <w:tmpl w:val="09B0EB74"/>
    <w:lvl w:ilvl="0" w:tplc="B8C25846">
      <w:numFmt w:val="bullet"/>
      <w:lvlText w:val="-"/>
      <w:lvlJc w:val="left"/>
      <w:pPr>
        <w:ind w:left="720" w:hanging="360"/>
      </w:pPr>
      <w:rPr>
        <w:rFonts w:ascii="Calibri,Bold" w:eastAsiaTheme="minorHAnsi" w:hAnsi="Calibri,Bold" w:cs="Calibr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931D93"/>
    <w:multiLevelType w:val="hybridMultilevel"/>
    <w:tmpl w:val="748EE9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2B64B90"/>
    <w:multiLevelType w:val="hybridMultilevel"/>
    <w:tmpl w:val="A4C8148C"/>
    <w:lvl w:ilvl="0" w:tplc="5482776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2BD0AEC"/>
    <w:multiLevelType w:val="hybridMultilevel"/>
    <w:tmpl w:val="7610B9C6"/>
    <w:lvl w:ilvl="0" w:tplc="FBAA5DEA">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942032778">
    <w:abstractNumId w:val="5"/>
  </w:num>
  <w:num w:numId="2" w16cid:durableId="1839804374">
    <w:abstractNumId w:val="1"/>
  </w:num>
  <w:num w:numId="3" w16cid:durableId="1911377617">
    <w:abstractNumId w:val="4"/>
  </w:num>
  <w:num w:numId="4" w16cid:durableId="376855619">
    <w:abstractNumId w:val="2"/>
  </w:num>
  <w:num w:numId="5" w16cid:durableId="1613633570">
    <w:abstractNumId w:val="0"/>
  </w:num>
  <w:num w:numId="6" w16cid:durableId="1791511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A2"/>
    <w:rsid w:val="00001C0F"/>
    <w:rsid w:val="00002A4F"/>
    <w:rsid w:val="00020A2A"/>
    <w:rsid w:val="00026932"/>
    <w:rsid w:val="00057D11"/>
    <w:rsid w:val="00070F6E"/>
    <w:rsid w:val="000846DA"/>
    <w:rsid w:val="0009476E"/>
    <w:rsid w:val="000A52E9"/>
    <w:rsid w:val="000B03B1"/>
    <w:rsid w:val="000B6F4B"/>
    <w:rsid w:val="000E086F"/>
    <w:rsid w:val="000E2F8F"/>
    <w:rsid w:val="00103E13"/>
    <w:rsid w:val="00107210"/>
    <w:rsid w:val="001258EC"/>
    <w:rsid w:val="00156697"/>
    <w:rsid w:val="001767A8"/>
    <w:rsid w:val="00192891"/>
    <w:rsid w:val="00196BEB"/>
    <w:rsid w:val="001C0B08"/>
    <w:rsid w:val="001C2790"/>
    <w:rsid w:val="001C7164"/>
    <w:rsid w:val="001D0549"/>
    <w:rsid w:val="001E2EB8"/>
    <w:rsid w:val="0020433D"/>
    <w:rsid w:val="00225861"/>
    <w:rsid w:val="00246560"/>
    <w:rsid w:val="0025007C"/>
    <w:rsid w:val="002642CC"/>
    <w:rsid w:val="00275787"/>
    <w:rsid w:val="002A488E"/>
    <w:rsid w:val="002A750A"/>
    <w:rsid w:val="002E4CA0"/>
    <w:rsid w:val="002E6C16"/>
    <w:rsid w:val="00300C28"/>
    <w:rsid w:val="00301E05"/>
    <w:rsid w:val="003027CB"/>
    <w:rsid w:val="00304F87"/>
    <w:rsid w:val="003155D4"/>
    <w:rsid w:val="00320C4A"/>
    <w:rsid w:val="00323B9E"/>
    <w:rsid w:val="00324B79"/>
    <w:rsid w:val="00334169"/>
    <w:rsid w:val="00337B56"/>
    <w:rsid w:val="00337C65"/>
    <w:rsid w:val="0034586F"/>
    <w:rsid w:val="00346068"/>
    <w:rsid w:val="003515C3"/>
    <w:rsid w:val="00360F0C"/>
    <w:rsid w:val="003666D8"/>
    <w:rsid w:val="00374B80"/>
    <w:rsid w:val="00387209"/>
    <w:rsid w:val="003C2D82"/>
    <w:rsid w:val="003C39AF"/>
    <w:rsid w:val="003D47E1"/>
    <w:rsid w:val="003D725E"/>
    <w:rsid w:val="003E49C5"/>
    <w:rsid w:val="00410644"/>
    <w:rsid w:val="004150E6"/>
    <w:rsid w:val="0046654E"/>
    <w:rsid w:val="00477856"/>
    <w:rsid w:val="0048092B"/>
    <w:rsid w:val="00482826"/>
    <w:rsid w:val="004A0157"/>
    <w:rsid w:val="004D19C4"/>
    <w:rsid w:val="004D4361"/>
    <w:rsid w:val="004E578B"/>
    <w:rsid w:val="004E6DDC"/>
    <w:rsid w:val="004E7509"/>
    <w:rsid w:val="004E758F"/>
    <w:rsid w:val="004F1941"/>
    <w:rsid w:val="00512069"/>
    <w:rsid w:val="00512886"/>
    <w:rsid w:val="00515092"/>
    <w:rsid w:val="005160AF"/>
    <w:rsid w:val="005277CB"/>
    <w:rsid w:val="005443C5"/>
    <w:rsid w:val="005478F9"/>
    <w:rsid w:val="00561FD6"/>
    <w:rsid w:val="00562DE4"/>
    <w:rsid w:val="00564464"/>
    <w:rsid w:val="00565BC7"/>
    <w:rsid w:val="00574F08"/>
    <w:rsid w:val="00583E38"/>
    <w:rsid w:val="005859F5"/>
    <w:rsid w:val="005869A2"/>
    <w:rsid w:val="00597C14"/>
    <w:rsid w:val="005B23DA"/>
    <w:rsid w:val="005B525B"/>
    <w:rsid w:val="005D7AF8"/>
    <w:rsid w:val="005F14A8"/>
    <w:rsid w:val="005F6A54"/>
    <w:rsid w:val="00610A3F"/>
    <w:rsid w:val="00614132"/>
    <w:rsid w:val="00650142"/>
    <w:rsid w:val="00650F4C"/>
    <w:rsid w:val="00654DB5"/>
    <w:rsid w:val="00662263"/>
    <w:rsid w:val="00680B2F"/>
    <w:rsid w:val="00685ADD"/>
    <w:rsid w:val="00687AF4"/>
    <w:rsid w:val="0069012E"/>
    <w:rsid w:val="00690637"/>
    <w:rsid w:val="006A37C5"/>
    <w:rsid w:val="006B1739"/>
    <w:rsid w:val="006C0FD5"/>
    <w:rsid w:val="006E5F83"/>
    <w:rsid w:val="006F0861"/>
    <w:rsid w:val="006F46C1"/>
    <w:rsid w:val="007138A6"/>
    <w:rsid w:val="00730B0E"/>
    <w:rsid w:val="007351EC"/>
    <w:rsid w:val="00741208"/>
    <w:rsid w:val="007453A9"/>
    <w:rsid w:val="007515C8"/>
    <w:rsid w:val="007538B7"/>
    <w:rsid w:val="00771670"/>
    <w:rsid w:val="00773CC9"/>
    <w:rsid w:val="007864A8"/>
    <w:rsid w:val="0079593E"/>
    <w:rsid w:val="007B01EC"/>
    <w:rsid w:val="007C51B8"/>
    <w:rsid w:val="007D2624"/>
    <w:rsid w:val="007D641F"/>
    <w:rsid w:val="007E1075"/>
    <w:rsid w:val="007E7C9B"/>
    <w:rsid w:val="007F1AFA"/>
    <w:rsid w:val="007F1B6D"/>
    <w:rsid w:val="007F75BD"/>
    <w:rsid w:val="00815FB8"/>
    <w:rsid w:val="008246FE"/>
    <w:rsid w:val="00824962"/>
    <w:rsid w:val="00831684"/>
    <w:rsid w:val="00842E1F"/>
    <w:rsid w:val="008454E4"/>
    <w:rsid w:val="00846AE4"/>
    <w:rsid w:val="00886690"/>
    <w:rsid w:val="008935C5"/>
    <w:rsid w:val="00895672"/>
    <w:rsid w:val="008A2A9C"/>
    <w:rsid w:val="008B709A"/>
    <w:rsid w:val="008C556D"/>
    <w:rsid w:val="008C6ECE"/>
    <w:rsid w:val="00902189"/>
    <w:rsid w:val="009058D8"/>
    <w:rsid w:val="00917BD9"/>
    <w:rsid w:val="00922865"/>
    <w:rsid w:val="00924FEF"/>
    <w:rsid w:val="00943677"/>
    <w:rsid w:val="00950E95"/>
    <w:rsid w:val="00955200"/>
    <w:rsid w:val="00964645"/>
    <w:rsid w:val="00964CE7"/>
    <w:rsid w:val="00965ABD"/>
    <w:rsid w:val="00965DB2"/>
    <w:rsid w:val="009708C2"/>
    <w:rsid w:val="00986B60"/>
    <w:rsid w:val="00996282"/>
    <w:rsid w:val="009A2D74"/>
    <w:rsid w:val="009B27E3"/>
    <w:rsid w:val="009B6114"/>
    <w:rsid w:val="009C784C"/>
    <w:rsid w:val="009D3DA3"/>
    <w:rsid w:val="009E3942"/>
    <w:rsid w:val="009F043A"/>
    <w:rsid w:val="00A039AC"/>
    <w:rsid w:val="00A213FC"/>
    <w:rsid w:val="00A52767"/>
    <w:rsid w:val="00A652A6"/>
    <w:rsid w:val="00A72EDD"/>
    <w:rsid w:val="00A91436"/>
    <w:rsid w:val="00AA1820"/>
    <w:rsid w:val="00AA62E8"/>
    <w:rsid w:val="00AC2965"/>
    <w:rsid w:val="00AD7CBD"/>
    <w:rsid w:val="00AE51D8"/>
    <w:rsid w:val="00AE67FA"/>
    <w:rsid w:val="00AF1ED7"/>
    <w:rsid w:val="00B069AE"/>
    <w:rsid w:val="00B109AE"/>
    <w:rsid w:val="00B10D35"/>
    <w:rsid w:val="00B23CC3"/>
    <w:rsid w:val="00B37721"/>
    <w:rsid w:val="00B42341"/>
    <w:rsid w:val="00B42F8B"/>
    <w:rsid w:val="00B6788B"/>
    <w:rsid w:val="00B94E97"/>
    <w:rsid w:val="00B97BDB"/>
    <w:rsid w:val="00BA166B"/>
    <w:rsid w:val="00BA7056"/>
    <w:rsid w:val="00BA7A50"/>
    <w:rsid w:val="00BB67BA"/>
    <w:rsid w:val="00BC362D"/>
    <w:rsid w:val="00BE5D68"/>
    <w:rsid w:val="00BE73A1"/>
    <w:rsid w:val="00C04669"/>
    <w:rsid w:val="00C21A53"/>
    <w:rsid w:val="00C45A62"/>
    <w:rsid w:val="00C525B4"/>
    <w:rsid w:val="00C63C65"/>
    <w:rsid w:val="00C64A9D"/>
    <w:rsid w:val="00C76C14"/>
    <w:rsid w:val="00C9706A"/>
    <w:rsid w:val="00CD3152"/>
    <w:rsid w:val="00CD583B"/>
    <w:rsid w:val="00CD6BA8"/>
    <w:rsid w:val="00CF2287"/>
    <w:rsid w:val="00D00375"/>
    <w:rsid w:val="00D201C9"/>
    <w:rsid w:val="00D2342F"/>
    <w:rsid w:val="00D236B3"/>
    <w:rsid w:val="00D31A5E"/>
    <w:rsid w:val="00D32CCF"/>
    <w:rsid w:val="00D35AB4"/>
    <w:rsid w:val="00D3702F"/>
    <w:rsid w:val="00D72E5F"/>
    <w:rsid w:val="00DA1C9C"/>
    <w:rsid w:val="00DA3FCD"/>
    <w:rsid w:val="00DB50C9"/>
    <w:rsid w:val="00DB5A96"/>
    <w:rsid w:val="00DC2825"/>
    <w:rsid w:val="00DC3AAB"/>
    <w:rsid w:val="00DC7262"/>
    <w:rsid w:val="00DF3DEB"/>
    <w:rsid w:val="00E141EB"/>
    <w:rsid w:val="00E149F1"/>
    <w:rsid w:val="00E22286"/>
    <w:rsid w:val="00E26B19"/>
    <w:rsid w:val="00E31524"/>
    <w:rsid w:val="00E513F9"/>
    <w:rsid w:val="00E55498"/>
    <w:rsid w:val="00E709BE"/>
    <w:rsid w:val="00E90F05"/>
    <w:rsid w:val="00EA7D88"/>
    <w:rsid w:val="00EB1169"/>
    <w:rsid w:val="00EB1479"/>
    <w:rsid w:val="00EB5E04"/>
    <w:rsid w:val="00EC727B"/>
    <w:rsid w:val="00EC7B50"/>
    <w:rsid w:val="00EE6628"/>
    <w:rsid w:val="00F21E60"/>
    <w:rsid w:val="00F3113E"/>
    <w:rsid w:val="00F3564F"/>
    <w:rsid w:val="00F36667"/>
    <w:rsid w:val="00F41627"/>
    <w:rsid w:val="00F46386"/>
    <w:rsid w:val="00F55931"/>
    <w:rsid w:val="00F6126B"/>
    <w:rsid w:val="00F75FD3"/>
    <w:rsid w:val="00F82BE2"/>
    <w:rsid w:val="00F8316F"/>
    <w:rsid w:val="00FB0953"/>
    <w:rsid w:val="00FB3706"/>
    <w:rsid w:val="00FB7682"/>
    <w:rsid w:val="00FD52E7"/>
    <w:rsid w:val="00FF3B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FC2"/>
  <w15:docId w15:val="{449381B7-C453-410D-BAB7-D5BB2834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69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69A2"/>
  </w:style>
  <w:style w:type="paragraph" w:styleId="Voettekst">
    <w:name w:val="footer"/>
    <w:basedOn w:val="Standaard"/>
    <w:link w:val="VoettekstChar"/>
    <w:uiPriority w:val="99"/>
    <w:unhideWhenUsed/>
    <w:rsid w:val="005869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69A2"/>
  </w:style>
  <w:style w:type="paragraph" w:styleId="Ballontekst">
    <w:name w:val="Balloon Text"/>
    <w:basedOn w:val="Standaard"/>
    <w:link w:val="BallontekstChar"/>
    <w:uiPriority w:val="99"/>
    <w:semiHidden/>
    <w:unhideWhenUsed/>
    <w:rsid w:val="003460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068"/>
    <w:rPr>
      <w:rFonts w:ascii="Tahoma" w:hAnsi="Tahoma" w:cs="Tahoma"/>
      <w:sz w:val="16"/>
      <w:szCs w:val="16"/>
    </w:rPr>
  </w:style>
  <w:style w:type="paragraph" w:styleId="Lijstalinea">
    <w:name w:val="List Paragraph"/>
    <w:basedOn w:val="Standaard"/>
    <w:uiPriority w:val="34"/>
    <w:qFormat/>
    <w:rsid w:val="00AA62E8"/>
    <w:pPr>
      <w:ind w:left="720"/>
      <w:contextualSpacing/>
    </w:pPr>
  </w:style>
  <w:style w:type="character" w:styleId="Hyperlink">
    <w:name w:val="Hyperlink"/>
    <w:basedOn w:val="Standaardalinea-lettertype"/>
    <w:uiPriority w:val="99"/>
    <w:unhideWhenUsed/>
    <w:rsid w:val="00685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8A7F-4287-4170-866D-680459B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1502</Words>
  <Characters>8262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Gemeentebestuur Beersel</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ROMBAUT Barbara</dc:creator>
  <cp:lastModifiedBy>SAVENBERG Ruud</cp:lastModifiedBy>
  <cp:revision>6</cp:revision>
  <cp:lastPrinted>2023-03-01T13:45:00Z</cp:lastPrinted>
  <dcterms:created xsi:type="dcterms:W3CDTF">2025-02-13T06:46:00Z</dcterms:created>
  <dcterms:modified xsi:type="dcterms:W3CDTF">2025-02-13T07:20:00Z</dcterms:modified>
</cp:coreProperties>
</file>