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0C7EE" w14:textId="77777777" w:rsidR="004F1D30" w:rsidRPr="00AA6A57" w:rsidRDefault="004F1D30" w:rsidP="00CF4835">
      <w:pPr>
        <w:rPr>
          <w:color w:val="000000" w:themeColor="text1"/>
          <w:sz w:val="36"/>
          <w:szCs w:val="36"/>
        </w:rPr>
      </w:pPr>
    </w:p>
    <w:p w14:paraId="182AAA66" w14:textId="21E5CFF8" w:rsidR="00C87989" w:rsidRPr="00324B74" w:rsidRDefault="00E34414" w:rsidP="00CF4835">
      <w:pPr>
        <w:rPr>
          <w:b/>
          <w:bCs/>
          <w:color w:val="000000" w:themeColor="text1"/>
          <w:sz w:val="36"/>
          <w:szCs w:val="36"/>
        </w:rPr>
      </w:pPr>
      <w:r>
        <w:rPr>
          <w:b/>
          <w:bCs/>
          <w:color w:val="000000" w:themeColor="text1"/>
          <w:sz w:val="36"/>
          <w:szCs w:val="36"/>
        </w:rPr>
        <w:t xml:space="preserve">HUISHOUDELIJK </w:t>
      </w:r>
      <w:r w:rsidR="000E4486" w:rsidRPr="00324B74">
        <w:rPr>
          <w:b/>
          <w:bCs/>
          <w:color w:val="000000" w:themeColor="text1"/>
          <w:sz w:val="36"/>
          <w:szCs w:val="36"/>
        </w:rPr>
        <w:t>REGLEMENT</w:t>
      </w:r>
      <w:r>
        <w:rPr>
          <w:b/>
          <w:bCs/>
          <w:color w:val="000000" w:themeColor="text1"/>
          <w:sz w:val="36"/>
          <w:szCs w:val="36"/>
        </w:rPr>
        <w:t xml:space="preserve"> </w:t>
      </w:r>
      <w:r w:rsidR="00AA6A57">
        <w:rPr>
          <w:b/>
          <w:bCs/>
          <w:color w:val="000000" w:themeColor="text1"/>
          <w:sz w:val="36"/>
          <w:szCs w:val="36"/>
        </w:rPr>
        <w:t>jeugdraad</w:t>
      </w:r>
    </w:p>
    <w:p w14:paraId="50B12485" w14:textId="78449D67" w:rsidR="00A76A9B" w:rsidRPr="00AD1CE6" w:rsidRDefault="0084577F" w:rsidP="00A76A9B">
      <w:pPr>
        <w:pStyle w:val="Lijstalinea"/>
        <w:numPr>
          <w:ilvl w:val="0"/>
          <w:numId w:val="5"/>
        </w:numPr>
        <w:rPr>
          <w:b/>
          <w:bCs/>
          <w:color w:val="000000" w:themeColor="text1"/>
          <w:sz w:val="24"/>
          <w:szCs w:val="24"/>
        </w:rPr>
      </w:pPr>
      <w:r w:rsidRPr="00AD1CE6">
        <w:rPr>
          <w:b/>
          <w:bCs/>
          <w:color w:val="000000" w:themeColor="text1"/>
          <w:sz w:val="24"/>
          <w:szCs w:val="24"/>
        </w:rPr>
        <w:t>Doelstelling</w:t>
      </w:r>
    </w:p>
    <w:p w14:paraId="615715A8" w14:textId="77777777" w:rsidR="003E111D" w:rsidRDefault="003E111D" w:rsidP="003E111D">
      <w:pPr>
        <w:pStyle w:val="Lijstalinea"/>
        <w:rPr>
          <w:color w:val="000000" w:themeColor="text1"/>
        </w:rPr>
      </w:pPr>
    </w:p>
    <w:p w14:paraId="53D8C95C" w14:textId="6732F3C8" w:rsidR="00EB49BD" w:rsidRPr="00FF1B7D" w:rsidRDefault="00EB49BD" w:rsidP="00CB404D">
      <w:pPr>
        <w:rPr>
          <w:color w:val="000000" w:themeColor="text1"/>
        </w:rPr>
      </w:pPr>
      <w:r w:rsidRPr="00FF1B7D">
        <w:rPr>
          <w:color w:val="000000" w:themeColor="text1"/>
        </w:rPr>
        <w:t>De gemeentelijke jeugdraad heeft als doel het bevorderen van een integraal jeugdbeleid in het belang van alle inwoners van de gemeente.</w:t>
      </w:r>
      <w:r w:rsidR="005F2919" w:rsidRPr="00FF1B7D">
        <w:rPr>
          <w:color w:val="000000" w:themeColor="text1"/>
        </w:rPr>
        <w:t xml:space="preserve"> </w:t>
      </w:r>
    </w:p>
    <w:p w14:paraId="48A07385" w14:textId="3285ACB9" w:rsidR="005F2919" w:rsidRPr="00FF1B7D" w:rsidRDefault="005F2919" w:rsidP="00CB404D">
      <w:pPr>
        <w:rPr>
          <w:color w:val="000000" w:themeColor="text1"/>
        </w:rPr>
      </w:pPr>
      <w:r w:rsidRPr="00FF1B7D">
        <w:rPr>
          <w:color w:val="000000" w:themeColor="text1"/>
        </w:rPr>
        <w:t xml:space="preserve">De jeugdraad heeft </w:t>
      </w:r>
      <w:r w:rsidR="0042459B">
        <w:rPr>
          <w:color w:val="000000" w:themeColor="text1"/>
        </w:rPr>
        <w:t xml:space="preserve">enkele </w:t>
      </w:r>
      <w:r w:rsidRPr="00FF1B7D">
        <w:rPr>
          <w:color w:val="000000" w:themeColor="text1"/>
        </w:rPr>
        <w:t>taken</w:t>
      </w:r>
      <w:r w:rsidR="00FF1B7D" w:rsidRPr="00FF1B7D">
        <w:rPr>
          <w:color w:val="000000" w:themeColor="text1"/>
        </w:rPr>
        <w:t>:</w:t>
      </w:r>
    </w:p>
    <w:p w14:paraId="42C4E975" w14:textId="289F38D0" w:rsidR="00FF1B7D" w:rsidRPr="00FF1B7D" w:rsidRDefault="0054722F" w:rsidP="00FF1B7D">
      <w:pPr>
        <w:pStyle w:val="Lijstalinea"/>
        <w:numPr>
          <w:ilvl w:val="0"/>
          <w:numId w:val="23"/>
        </w:numPr>
        <w:rPr>
          <w:color w:val="000000" w:themeColor="text1"/>
        </w:rPr>
      </w:pPr>
      <w:r>
        <w:rPr>
          <w:color w:val="000000" w:themeColor="text1"/>
        </w:rPr>
        <w:t>Op vraag van het bestuur en op eigen initiatief adviezen uit brengen</w:t>
      </w:r>
      <w:r w:rsidR="00656A29">
        <w:rPr>
          <w:color w:val="000000" w:themeColor="text1"/>
        </w:rPr>
        <w:t>.</w:t>
      </w:r>
    </w:p>
    <w:p w14:paraId="4F223FBC" w14:textId="0235D6EB" w:rsidR="00FF1B7D" w:rsidRPr="00FF1B7D" w:rsidRDefault="00217071" w:rsidP="00FF1B7D">
      <w:pPr>
        <w:pStyle w:val="Lijstalinea"/>
        <w:numPr>
          <w:ilvl w:val="0"/>
          <w:numId w:val="23"/>
        </w:numPr>
        <w:rPr>
          <w:color w:val="000000" w:themeColor="text1"/>
        </w:rPr>
      </w:pPr>
      <w:r>
        <w:rPr>
          <w:color w:val="000000" w:themeColor="text1"/>
        </w:rPr>
        <w:t>Jeugdraad is betrokken bij de opmaak, uitvoering en evaluatie van het meerjarenplan van Beersel.</w:t>
      </w:r>
    </w:p>
    <w:p w14:paraId="268B54AA" w14:textId="18C1AB82" w:rsidR="00EE0F30" w:rsidRDefault="00BC24C1" w:rsidP="00FF1B7D">
      <w:pPr>
        <w:pStyle w:val="Lijstalinea"/>
        <w:numPr>
          <w:ilvl w:val="0"/>
          <w:numId w:val="23"/>
        </w:numPr>
        <w:rPr>
          <w:color w:val="000000" w:themeColor="text1"/>
        </w:rPr>
      </w:pPr>
      <w:r>
        <w:rPr>
          <w:color w:val="000000" w:themeColor="text1"/>
        </w:rPr>
        <w:t>De mogelijkheid kr</w:t>
      </w:r>
      <w:r w:rsidR="0042459B">
        <w:rPr>
          <w:color w:val="000000" w:themeColor="text1"/>
        </w:rPr>
        <w:t>ijgen om mee te</w:t>
      </w:r>
      <w:r w:rsidR="00D75D49">
        <w:rPr>
          <w:color w:val="000000" w:themeColor="text1"/>
        </w:rPr>
        <w:t xml:space="preserve"> organiseren </w:t>
      </w:r>
      <w:r w:rsidR="00BD4823">
        <w:rPr>
          <w:color w:val="000000" w:themeColor="text1"/>
        </w:rPr>
        <w:t>en coördineren van</w:t>
      </w:r>
      <w:r w:rsidR="00D75D49">
        <w:rPr>
          <w:color w:val="000000" w:themeColor="text1"/>
        </w:rPr>
        <w:t xml:space="preserve"> activiteiten</w:t>
      </w:r>
      <w:r w:rsidR="0042459B">
        <w:rPr>
          <w:color w:val="000000" w:themeColor="text1"/>
        </w:rPr>
        <w:t>.</w:t>
      </w:r>
    </w:p>
    <w:p w14:paraId="2BB6A63E" w14:textId="5FDB8202" w:rsidR="0042459B" w:rsidRDefault="00566107" w:rsidP="00FF1B7D">
      <w:pPr>
        <w:pStyle w:val="Lijstalinea"/>
        <w:numPr>
          <w:ilvl w:val="0"/>
          <w:numId w:val="23"/>
        </w:numPr>
        <w:rPr>
          <w:color w:val="000000" w:themeColor="text1"/>
        </w:rPr>
      </w:pPr>
      <w:r>
        <w:rPr>
          <w:color w:val="000000" w:themeColor="text1"/>
        </w:rPr>
        <w:t xml:space="preserve">Informatie te verkrijgen vanuit het bestuur, uit te wisselen en netwerk op te bouwen. </w:t>
      </w:r>
    </w:p>
    <w:p w14:paraId="566260F0" w14:textId="0008CC5B" w:rsidR="004817DF" w:rsidRPr="00FF1B7D" w:rsidRDefault="004817DF" w:rsidP="00FF1B7D">
      <w:pPr>
        <w:pStyle w:val="Lijstalinea"/>
        <w:numPr>
          <w:ilvl w:val="0"/>
          <w:numId w:val="23"/>
        </w:numPr>
        <w:rPr>
          <w:color w:val="000000" w:themeColor="text1"/>
        </w:rPr>
      </w:pPr>
      <w:r>
        <w:rPr>
          <w:color w:val="000000" w:themeColor="text1"/>
        </w:rPr>
        <w:t>De stem van de jeugd en jeugdverenigingen te vertolken.</w:t>
      </w:r>
    </w:p>
    <w:p w14:paraId="3B39A53E" w14:textId="77777777" w:rsidR="00CD7633" w:rsidRPr="009E1811" w:rsidRDefault="00CD7633" w:rsidP="009E1811">
      <w:pPr>
        <w:rPr>
          <w:color w:val="000000" w:themeColor="text1"/>
        </w:rPr>
      </w:pPr>
    </w:p>
    <w:p w14:paraId="57B09AA2" w14:textId="24528053" w:rsidR="004F0BCD" w:rsidRDefault="004667D3" w:rsidP="004F0BCD">
      <w:pPr>
        <w:pStyle w:val="Lijstalinea"/>
        <w:numPr>
          <w:ilvl w:val="0"/>
          <w:numId w:val="5"/>
        </w:numPr>
        <w:rPr>
          <w:b/>
          <w:bCs/>
          <w:color w:val="000000" w:themeColor="text1"/>
          <w:sz w:val="24"/>
          <w:szCs w:val="24"/>
        </w:rPr>
      </w:pPr>
      <w:r w:rsidRPr="00980581">
        <w:rPr>
          <w:b/>
          <w:bCs/>
          <w:color w:val="000000" w:themeColor="text1"/>
          <w:sz w:val="24"/>
          <w:szCs w:val="24"/>
        </w:rPr>
        <w:t>Juridische gronden</w:t>
      </w:r>
    </w:p>
    <w:p w14:paraId="21176B9A" w14:textId="77777777" w:rsidR="004F0BCD" w:rsidRPr="004F0BCD" w:rsidRDefault="004F0BCD" w:rsidP="004F0BCD">
      <w:pPr>
        <w:pStyle w:val="Lijstalinea"/>
        <w:rPr>
          <w:b/>
          <w:bCs/>
          <w:color w:val="000000" w:themeColor="text1"/>
          <w:sz w:val="24"/>
          <w:szCs w:val="24"/>
        </w:rPr>
      </w:pPr>
    </w:p>
    <w:p w14:paraId="54119DF0" w14:textId="77777777" w:rsidR="004F0BCD" w:rsidRDefault="004F0BCD" w:rsidP="004F0BCD">
      <w:pPr>
        <w:pStyle w:val="Lijstalinea"/>
        <w:numPr>
          <w:ilvl w:val="0"/>
          <w:numId w:val="28"/>
        </w:numPr>
        <w:spacing w:line="256" w:lineRule="auto"/>
        <w:rPr>
          <w:color w:val="000000" w:themeColor="text1"/>
        </w:rPr>
      </w:pPr>
      <w:r>
        <w:rPr>
          <w:color w:val="000000" w:themeColor="text1"/>
        </w:rPr>
        <w:t>Artikel 304 van het decreet van 22 december 2017 over het lokaal bestuur en diens latere wijzigingen.</w:t>
      </w:r>
    </w:p>
    <w:p w14:paraId="42E4D7DB" w14:textId="77777777" w:rsidR="004F0BCD" w:rsidRDefault="004F0BCD" w:rsidP="004F0BCD">
      <w:pPr>
        <w:pStyle w:val="Lijstalinea"/>
        <w:numPr>
          <w:ilvl w:val="0"/>
          <w:numId w:val="28"/>
        </w:numPr>
        <w:spacing w:line="256" w:lineRule="auto"/>
        <w:rPr>
          <w:color w:val="000000" w:themeColor="text1"/>
        </w:rPr>
      </w:pPr>
      <w:r>
        <w:rPr>
          <w:color w:val="000000" w:themeColor="text1"/>
        </w:rPr>
        <w:t>Het participatiepact zoals goedgekeurd door de gemeenteraad in zitting van 27 februari 2025.</w:t>
      </w:r>
    </w:p>
    <w:p w14:paraId="6039B3F7" w14:textId="77777777" w:rsidR="004F0BCD" w:rsidRDefault="004F0BCD" w:rsidP="004F0BCD">
      <w:pPr>
        <w:pStyle w:val="Lijstalinea"/>
        <w:numPr>
          <w:ilvl w:val="0"/>
          <w:numId w:val="28"/>
        </w:numPr>
        <w:spacing w:line="256" w:lineRule="auto"/>
        <w:rPr>
          <w:color w:val="000000" w:themeColor="text1"/>
        </w:rPr>
      </w:pPr>
      <w:r>
        <w:rPr>
          <w:color w:val="000000" w:themeColor="text1"/>
        </w:rPr>
        <w:t>Het kaderreglement adviesraden zoals goedgekeurd door de gemeenteraad in zitting van 27 februari 2025. Het kaderreglement werking adviesraden van de gemeente Beersel is integraal van toepassing op de werking van de adviesraad. Het kaderreglement wordt als bijlage bij dit reglement gevoegd.</w:t>
      </w:r>
    </w:p>
    <w:p w14:paraId="541DC96F" w14:textId="55171C6A" w:rsidR="004F0BCD" w:rsidRPr="0069265F" w:rsidRDefault="004F0BCD" w:rsidP="004F0BCD">
      <w:pPr>
        <w:pStyle w:val="Lijstalinea"/>
        <w:numPr>
          <w:ilvl w:val="0"/>
          <w:numId w:val="28"/>
        </w:numPr>
        <w:spacing w:line="256" w:lineRule="auto"/>
        <w:rPr>
          <w:b/>
          <w:bCs/>
          <w:color w:val="000000" w:themeColor="text1"/>
          <w:sz w:val="24"/>
          <w:szCs w:val="24"/>
        </w:rPr>
      </w:pPr>
      <w:r>
        <w:rPr>
          <w:color w:val="000000" w:themeColor="text1"/>
        </w:rPr>
        <w:t>Jeugddecreet van 23 november 2023</w:t>
      </w:r>
    </w:p>
    <w:p w14:paraId="26D9F8DA" w14:textId="77777777" w:rsidR="00073B5C" w:rsidRPr="00B44F64" w:rsidRDefault="00073B5C" w:rsidP="002735B4">
      <w:pPr>
        <w:pStyle w:val="Lijstalinea"/>
        <w:rPr>
          <w:b/>
          <w:bCs/>
          <w:color w:val="000000" w:themeColor="text1"/>
          <w:sz w:val="24"/>
          <w:szCs w:val="24"/>
        </w:rPr>
      </w:pPr>
    </w:p>
    <w:p w14:paraId="00D81C7E" w14:textId="1AE24EB1" w:rsidR="00810E54" w:rsidRPr="002735B4" w:rsidRDefault="0084577F" w:rsidP="002735B4">
      <w:pPr>
        <w:pStyle w:val="Lijstalinea"/>
        <w:numPr>
          <w:ilvl w:val="0"/>
          <w:numId w:val="5"/>
        </w:numPr>
        <w:rPr>
          <w:b/>
          <w:bCs/>
          <w:color w:val="000000" w:themeColor="text1"/>
          <w:sz w:val="24"/>
          <w:szCs w:val="24"/>
        </w:rPr>
      </w:pPr>
      <w:r w:rsidRPr="002735B4">
        <w:rPr>
          <w:b/>
          <w:bCs/>
          <w:color w:val="000000" w:themeColor="text1"/>
          <w:sz w:val="24"/>
          <w:szCs w:val="24"/>
        </w:rPr>
        <w:t>Samenstelling</w:t>
      </w:r>
    </w:p>
    <w:p w14:paraId="05A0C471" w14:textId="77777777" w:rsidR="004F0BCD" w:rsidRPr="004F0BCD" w:rsidRDefault="004F0BCD" w:rsidP="004F0BCD">
      <w:pPr>
        <w:spacing w:after="0" w:line="240" w:lineRule="auto"/>
        <w:jc w:val="both"/>
        <w:rPr>
          <w:rFonts w:eastAsia="Times New Roman" w:cs="Arial"/>
          <w:color w:val="000000"/>
          <w:kern w:val="0"/>
          <w:szCs w:val="20"/>
          <w:lang w:eastAsia="nl-BE"/>
          <w14:ligatures w14:val="none"/>
        </w:rPr>
      </w:pPr>
      <w:r w:rsidRPr="004F0BCD">
        <w:rPr>
          <w:rFonts w:eastAsia="Times New Roman" w:cs="Arial"/>
          <w:color w:val="000000"/>
          <w:kern w:val="0"/>
          <w:szCs w:val="20"/>
          <w:lang w:eastAsia="nl-BE"/>
          <w14:ligatures w14:val="none"/>
        </w:rPr>
        <w:t xml:space="preserve">Bij de samenstelling richt de jeugdraad zich voor de stemgerechtigde leden naar een verhouding van </w:t>
      </w:r>
    </w:p>
    <w:p w14:paraId="039CDD46" w14:textId="77777777" w:rsidR="004F0BCD" w:rsidRPr="004F0BCD" w:rsidRDefault="004F0BCD" w:rsidP="004F0BCD">
      <w:pPr>
        <w:numPr>
          <w:ilvl w:val="0"/>
          <w:numId w:val="29"/>
        </w:numPr>
        <w:spacing w:after="0" w:line="240" w:lineRule="auto"/>
        <w:jc w:val="both"/>
        <w:rPr>
          <w:rFonts w:eastAsia="Times New Roman" w:cs="Arial"/>
          <w:color w:val="000000"/>
          <w:kern w:val="0"/>
          <w:szCs w:val="20"/>
          <w:lang w:eastAsia="nl-BE"/>
          <w14:ligatures w14:val="none"/>
        </w:rPr>
      </w:pPr>
      <w:r w:rsidRPr="004F0BCD">
        <w:rPr>
          <w:rFonts w:eastAsia="Times New Roman" w:cs="Arial"/>
          <w:color w:val="000000"/>
          <w:kern w:val="0"/>
          <w:szCs w:val="20"/>
          <w:lang w:eastAsia="nl-BE"/>
          <w14:ligatures w14:val="none"/>
        </w:rPr>
        <w:t xml:space="preserve">2/3 experten uit de erkende Beerselse jeugdwerkverenigingen en </w:t>
      </w:r>
    </w:p>
    <w:p w14:paraId="33E17F14" w14:textId="77777777" w:rsidR="004F0BCD" w:rsidRPr="004F0BCD" w:rsidRDefault="004F0BCD" w:rsidP="004F0BCD">
      <w:pPr>
        <w:numPr>
          <w:ilvl w:val="0"/>
          <w:numId w:val="29"/>
        </w:numPr>
        <w:spacing w:after="0" w:line="240" w:lineRule="auto"/>
        <w:jc w:val="both"/>
        <w:rPr>
          <w:rFonts w:eastAsia="Times New Roman" w:cs="Arial"/>
          <w:color w:val="000000"/>
          <w:kern w:val="0"/>
          <w:szCs w:val="20"/>
          <w:lang w:eastAsia="nl-BE"/>
          <w14:ligatures w14:val="none"/>
        </w:rPr>
      </w:pPr>
      <w:r w:rsidRPr="004F0BCD">
        <w:rPr>
          <w:rFonts w:eastAsia="Times New Roman" w:cs="Arial"/>
          <w:color w:val="000000"/>
          <w:kern w:val="0"/>
          <w:szCs w:val="20"/>
          <w:lang w:eastAsia="nl-BE"/>
          <w14:ligatures w14:val="none"/>
        </w:rPr>
        <w:t xml:space="preserve">1/3 geïnteresseerde jongerentussen 16 en 30 jaar. </w:t>
      </w:r>
    </w:p>
    <w:p w14:paraId="6CD4E207" w14:textId="77777777" w:rsidR="004F0BCD" w:rsidRPr="004F0BCD" w:rsidRDefault="004F0BCD" w:rsidP="004F0BCD">
      <w:pPr>
        <w:spacing w:after="0" w:line="240" w:lineRule="auto"/>
        <w:jc w:val="both"/>
        <w:rPr>
          <w:rFonts w:eastAsia="Times New Roman" w:cs="Arial"/>
          <w:color w:val="000000"/>
          <w:kern w:val="0"/>
          <w:szCs w:val="20"/>
          <w:lang w:eastAsia="nl-BE"/>
          <w14:ligatures w14:val="none"/>
        </w:rPr>
      </w:pPr>
    </w:p>
    <w:p w14:paraId="3DF0167C" w14:textId="77777777" w:rsidR="004F0BCD" w:rsidRPr="004F0BCD" w:rsidRDefault="004F0BCD" w:rsidP="004F0BCD">
      <w:pPr>
        <w:spacing w:after="0" w:line="240" w:lineRule="auto"/>
        <w:jc w:val="both"/>
        <w:rPr>
          <w:rFonts w:eastAsia="Times New Roman" w:cs="Arial"/>
          <w:color w:val="000000"/>
          <w:kern w:val="0"/>
          <w:szCs w:val="20"/>
          <w:lang w:eastAsia="nl-BE"/>
          <w14:ligatures w14:val="none"/>
        </w:rPr>
      </w:pPr>
      <w:r w:rsidRPr="004F0BCD">
        <w:rPr>
          <w:rFonts w:eastAsia="Times New Roman" w:cs="Arial"/>
          <w:color w:val="000000"/>
          <w:kern w:val="0"/>
          <w:szCs w:val="20"/>
          <w:lang w:eastAsia="nl-BE"/>
          <w14:ligatures w14:val="none"/>
        </w:rPr>
        <w:t xml:space="preserve">De adviesraad wordt bijgewoond door de volgende niet-stemgerechtigde leden: </w:t>
      </w:r>
    </w:p>
    <w:p w14:paraId="3E9B7B46" w14:textId="77777777" w:rsidR="004F0BCD" w:rsidRPr="004F0BCD" w:rsidRDefault="004F0BCD" w:rsidP="004F0BCD">
      <w:pPr>
        <w:numPr>
          <w:ilvl w:val="0"/>
          <w:numId w:val="30"/>
        </w:numPr>
        <w:spacing w:after="0" w:line="240" w:lineRule="auto"/>
        <w:jc w:val="both"/>
        <w:rPr>
          <w:rFonts w:eastAsia="Times New Roman" w:cs="Arial"/>
          <w:color w:val="000000"/>
          <w:kern w:val="0"/>
          <w:szCs w:val="20"/>
          <w:lang w:eastAsia="nl-BE"/>
          <w14:ligatures w14:val="none"/>
        </w:rPr>
      </w:pPr>
      <w:r w:rsidRPr="004F0BCD">
        <w:rPr>
          <w:rFonts w:eastAsia="Times New Roman" w:cs="Arial"/>
          <w:color w:val="000000"/>
          <w:kern w:val="0"/>
          <w:szCs w:val="20"/>
          <w:lang w:eastAsia="nl-BE"/>
          <w14:ligatures w14:val="none"/>
        </w:rPr>
        <w:t xml:space="preserve">De schepen bevoegd voor jeugd. </w:t>
      </w:r>
    </w:p>
    <w:p w14:paraId="6DD4F94E" w14:textId="77777777" w:rsidR="004F0BCD" w:rsidRPr="004F0BCD" w:rsidRDefault="004F0BCD" w:rsidP="004F0BCD">
      <w:pPr>
        <w:numPr>
          <w:ilvl w:val="0"/>
          <w:numId w:val="30"/>
        </w:numPr>
        <w:spacing w:after="0" w:line="240" w:lineRule="auto"/>
        <w:jc w:val="both"/>
        <w:rPr>
          <w:rFonts w:eastAsia="Times New Roman" w:cs="Arial"/>
          <w:color w:val="000000"/>
          <w:kern w:val="0"/>
          <w:szCs w:val="20"/>
          <w:lang w:eastAsia="nl-BE"/>
          <w14:ligatures w14:val="none"/>
        </w:rPr>
      </w:pPr>
      <w:r w:rsidRPr="004F0BCD">
        <w:rPr>
          <w:rFonts w:eastAsia="Times New Roman" w:cs="Arial"/>
          <w:color w:val="000000"/>
          <w:kern w:val="0"/>
          <w:szCs w:val="20"/>
          <w:lang w:eastAsia="nl-BE"/>
          <w14:ligatures w14:val="none"/>
        </w:rPr>
        <w:t xml:space="preserve">De jeugdconsulent </w:t>
      </w:r>
    </w:p>
    <w:p w14:paraId="1E6D0D1D" w14:textId="77777777" w:rsidR="004F0BCD" w:rsidRPr="004F0BCD" w:rsidRDefault="004F0BCD" w:rsidP="004F0BCD">
      <w:pPr>
        <w:numPr>
          <w:ilvl w:val="0"/>
          <w:numId w:val="30"/>
        </w:numPr>
        <w:spacing w:after="0" w:line="240" w:lineRule="auto"/>
        <w:jc w:val="both"/>
        <w:rPr>
          <w:rFonts w:eastAsia="Times New Roman" w:cs="Arial"/>
          <w:color w:val="000000"/>
          <w:kern w:val="0"/>
          <w:szCs w:val="20"/>
          <w:lang w:eastAsia="nl-BE"/>
          <w14:ligatures w14:val="none"/>
        </w:rPr>
      </w:pPr>
      <w:r w:rsidRPr="004F0BCD">
        <w:rPr>
          <w:rFonts w:eastAsia="Times New Roman" w:cs="Arial"/>
          <w:color w:val="000000"/>
          <w:kern w:val="0"/>
          <w:szCs w:val="20"/>
          <w:lang w:eastAsia="nl-BE"/>
          <w14:ligatures w14:val="none"/>
        </w:rPr>
        <w:t xml:space="preserve">Andere ambtenaren (die occasioneel aansluiten </w:t>
      </w:r>
      <w:proofErr w:type="spellStart"/>
      <w:r w:rsidRPr="004F0BCD">
        <w:rPr>
          <w:rFonts w:eastAsia="Times New Roman" w:cs="Arial"/>
          <w:color w:val="000000"/>
          <w:kern w:val="0"/>
          <w:szCs w:val="20"/>
          <w:lang w:eastAsia="nl-BE"/>
          <w14:ligatures w14:val="none"/>
        </w:rPr>
        <w:t>i.k.v</w:t>
      </w:r>
      <w:proofErr w:type="spellEnd"/>
      <w:r w:rsidRPr="004F0BCD">
        <w:rPr>
          <w:rFonts w:eastAsia="Times New Roman" w:cs="Arial"/>
          <w:color w:val="000000"/>
          <w:kern w:val="0"/>
          <w:szCs w:val="20"/>
          <w:lang w:eastAsia="nl-BE"/>
          <w14:ligatures w14:val="none"/>
        </w:rPr>
        <w:t xml:space="preserve">. een bepaalde thematiek) </w:t>
      </w:r>
    </w:p>
    <w:p w14:paraId="589CDB0A" w14:textId="77777777" w:rsidR="004F0BCD" w:rsidRPr="004F0BCD" w:rsidRDefault="004F0BCD" w:rsidP="004F0BCD">
      <w:pPr>
        <w:numPr>
          <w:ilvl w:val="0"/>
          <w:numId w:val="30"/>
        </w:numPr>
        <w:spacing w:after="0" w:line="240" w:lineRule="auto"/>
        <w:jc w:val="both"/>
        <w:rPr>
          <w:rFonts w:eastAsia="Times New Roman" w:cs="Arial"/>
          <w:color w:val="000000"/>
          <w:kern w:val="0"/>
          <w:szCs w:val="20"/>
          <w:lang w:eastAsia="nl-BE"/>
          <w14:ligatures w14:val="none"/>
        </w:rPr>
      </w:pPr>
      <w:r w:rsidRPr="004F0BCD">
        <w:rPr>
          <w:rFonts w:eastAsia="Times New Roman" w:cs="Arial"/>
          <w:color w:val="000000"/>
          <w:kern w:val="0"/>
          <w:szCs w:val="20"/>
          <w:lang w:eastAsia="nl-BE"/>
          <w14:ligatures w14:val="none"/>
        </w:rPr>
        <w:t xml:space="preserve">Andere deskundigen of sprekers (die occasioneel aansluiten </w:t>
      </w:r>
      <w:proofErr w:type="spellStart"/>
      <w:r w:rsidRPr="004F0BCD">
        <w:rPr>
          <w:rFonts w:eastAsia="Times New Roman" w:cs="Arial"/>
          <w:color w:val="000000"/>
          <w:kern w:val="0"/>
          <w:szCs w:val="20"/>
          <w:lang w:eastAsia="nl-BE"/>
          <w14:ligatures w14:val="none"/>
        </w:rPr>
        <w:t>i.k.v</w:t>
      </w:r>
      <w:proofErr w:type="spellEnd"/>
      <w:r w:rsidRPr="004F0BCD">
        <w:rPr>
          <w:rFonts w:eastAsia="Times New Roman" w:cs="Arial"/>
          <w:color w:val="000000"/>
          <w:kern w:val="0"/>
          <w:szCs w:val="20"/>
          <w:lang w:eastAsia="nl-BE"/>
          <w14:ligatures w14:val="none"/>
        </w:rPr>
        <w:t xml:space="preserve">. een bepaalde thematiek) </w:t>
      </w:r>
    </w:p>
    <w:p w14:paraId="263A3478" w14:textId="77777777" w:rsidR="00572BD1" w:rsidRDefault="00572BD1" w:rsidP="00E72BCC">
      <w:pPr>
        <w:spacing w:after="0" w:line="240" w:lineRule="auto"/>
        <w:jc w:val="both"/>
        <w:rPr>
          <w:rFonts w:cs="Arial"/>
        </w:rPr>
      </w:pPr>
    </w:p>
    <w:p w14:paraId="4D6DD261" w14:textId="77777777" w:rsidR="00572BD1" w:rsidRPr="00980581" w:rsidRDefault="00572BD1" w:rsidP="00E72BCC">
      <w:pPr>
        <w:spacing w:after="0" w:line="240" w:lineRule="auto"/>
        <w:jc w:val="both"/>
        <w:rPr>
          <w:rFonts w:cs="Arial"/>
          <w:b/>
          <w:bCs/>
          <w:color w:val="000000" w:themeColor="text1"/>
          <w:sz w:val="24"/>
          <w:szCs w:val="24"/>
        </w:rPr>
      </w:pPr>
    </w:p>
    <w:p w14:paraId="38E5A6ED" w14:textId="104AEBFB" w:rsidR="00980581" w:rsidRPr="004F0BCD" w:rsidRDefault="00E34414" w:rsidP="004A46B4">
      <w:pPr>
        <w:pStyle w:val="Lijstalinea"/>
        <w:numPr>
          <w:ilvl w:val="0"/>
          <w:numId w:val="5"/>
        </w:numPr>
        <w:spacing w:after="0" w:line="240" w:lineRule="auto"/>
        <w:jc w:val="both"/>
        <w:rPr>
          <w:rFonts w:cs="Arial"/>
          <w:b/>
          <w:bCs/>
          <w:i/>
          <w:iCs/>
          <w:color w:val="000000" w:themeColor="text1"/>
          <w:sz w:val="24"/>
          <w:szCs w:val="24"/>
        </w:rPr>
      </w:pPr>
      <w:r w:rsidRPr="004F0BCD">
        <w:rPr>
          <w:rFonts w:cs="Arial"/>
          <w:b/>
          <w:bCs/>
          <w:color w:val="000000" w:themeColor="text1"/>
          <w:sz w:val="24"/>
          <w:szCs w:val="24"/>
        </w:rPr>
        <w:t>Werking</w:t>
      </w:r>
    </w:p>
    <w:p w14:paraId="4072F9E2" w14:textId="02B6BBB4" w:rsidR="00685B7D" w:rsidRDefault="2CEB957A" w:rsidP="004A46B4">
      <w:pPr>
        <w:rPr>
          <w:rFonts w:eastAsia="Times New Roman" w:cs="Arial"/>
          <w:color w:val="000000" w:themeColor="text1"/>
          <w:lang w:eastAsia="nl-BE"/>
        </w:rPr>
      </w:pPr>
      <w:r w:rsidRPr="00324B74">
        <w:rPr>
          <w:rFonts w:eastAsia="Times New Roman" w:cs="Arial"/>
          <w:color w:val="000000" w:themeColor="text1"/>
          <w:lang w:eastAsia="nl-BE"/>
        </w:rPr>
        <w:t>D</w:t>
      </w:r>
      <w:r w:rsidR="00E34414">
        <w:rPr>
          <w:rFonts w:eastAsia="Times New Roman" w:cs="Arial"/>
          <w:color w:val="000000" w:themeColor="text1"/>
          <w:lang w:eastAsia="nl-BE"/>
        </w:rPr>
        <w:t xml:space="preserve">e </w:t>
      </w:r>
      <w:r w:rsidR="00685B7D">
        <w:rPr>
          <w:rFonts w:eastAsia="Times New Roman" w:cs="Arial"/>
          <w:color w:val="000000" w:themeColor="text1"/>
          <w:lang w:eastAsia="nl-BE"/>
        </w:rPr>
        <w:t>jeugdraad</w:t>
      </w:r>
      <w:r w:rsidR="00E34414">
        <w:rPr>
          <w:rFonts w:eastAsia="Times New Roman" w:cs="Arial"/>
          <w:color w:val="000000" w:themeColor="text1"/>
          <w:lang w:eastAsia="nl-BE"/>
        </w:rPr>
        <w:t xml:space="preserve"> vergadert</w:t>
      </w:r>
      <w:r w:rsidR="00951C67">
        <w:rPr>
          <w:rFonts w:eastAsia="Times New Roman" w:cs="Arial"/>
          <w:color w:val="000000" w:themeColor="text1"/>
          <w:lang w:eastAsia="nl-BE"/>
        </w:rPr>
        <w:t xml:space="preserve"> minstens 3 tot maximaal 10 keer p</w:t>
      </w:r>
      <w:r w:rsidR="00E72BCC">
        <w:rPr>
          <w:rFonts w:eastAsia="Times New Roman" w:cs="Arial"/>
          <w:color w:val="000000" w:themeColor="text1"/>
          <w:lang w:eastAsia="nl-BE"/>
        </w:rPr>
        <w:t>er jaar.</w:t>
      </w:r>
    </w:p>
    <w:p w14:paraId="341BE155" w14:textId="20F3F1EE" w:rsidR="00E34414" w:rsidRPr="0064492E" w:rsidRDefault="00E34414" w:rsidP="004A46B4">
      <w:pPr>
        <w:rPr>
          <w:rFonts w:eastAsia="Times New Roman" w:cs="Arial"/>
          <w:color w:val="000000" w:themeColor="text1"/>
          <w:u w:val="single"/>
          <w:lang w:eastAsia="nl-BE"/>
        </w:rPr>
      </w:pPr>
      <w:r w:rsidRPr="0064492E">
        <w:rPr>
          <w:rFonts w:eastAsia="Times New Roman" w:cs="Arial"/>
          <w:color w:val="000000" w:themeColor="text1"/>
          <w:u w:val="single"/>
          <w:lang w:eastAsia="nl-BE"/>
        </w:rPr>
        <w:t>Oproeping en agenda</w:t>
      </w:r>
    </w:p>
    <w:p w14:paraId="5242BEC3" w14:textId="77777777" w:rsidR="00884EAD" w:rsidRDefault="00884EAD" w:rsidP="00884EAD">
      <w:pPr>
        <w:rPr>
          <w:rFonts w:eastAsia="Times New Roman" w:cs="Arial"/>
          <w:color w:val="000000" w:themeColor="text1"/>
          <w:lang w:eastAsia="nl-BE"/>
        </w:rPr>
      </w:pPr>
      <w:r w:rsidRPr="00324B74">
        <w:rPr>
          <w:rFonts w:eastAsia="Times New Roman" w:cs="Arial"/>
          <w:color w:val="000000" w:themeColor="text1"/>
          <w:lang w:eastAsia="nl-BE"/>
        </w:rPr>
        <w:t xml:space="preserve">De  leden worden bij voorkeur per e-mail bijeengeroepen met vermelding van de datum, plaats, uur en agenda. </w:t>
      </w:r>
    </w:p>
    <w:p w14:paraId="0E3BEDD4" w14:textId="6E28D7DB" w:rsidR="00884EAD" w:rsidRPr="000768A0" w:rsidRDefault="00884EAD" w:rsidP="00884EAD">
      <w:pPr>
        <w:rPr>
          <w:rFonts w:eastAsia="Times New Roman" w:cs="Arial"/>
          <w:color w:val="000000" w:themeColor="text1"/>
          <w:lang w:eastAsia="nl-BE"/>
        </w:rPr>
      </w:pPr>
      <w:r w:rsidRPr="00324B74">
        <w:rPr>
          <w:rFonts w:eastAsia="Times New Roman" w:cs="Arial"/>
          <w:color w:val="000000" w:themeColor="text1"/>
          <w:lang w:eastAsia="nl-BE"/>
        </w:rPr>
        <w:t xml:space="preserve">De uitnodiging voor de </w:t>
      </w:r>
      <w:r w:rsidR="006C630F">
        <w:rPr>
          <w:rFonts w:eastAsia="Times New Roman" w:cs="Arial"/>
          <w:color w:val="000000" w:themeColor="text1"/>
          <w:lang w:eastAsia="nl-BE"/>
        </w:rPr>
        <w:t>jeugdraad</w:t>
      </w:r>
      <w:r w:rsidRPr="00324B74">
        <w:rPr>
          <w:rFonts w:eastAsia="Times New Roman" w:cs="Arial"/>
          <w:color w:val="000000" w:themeColor="text1"/>
          <w:lang w:eastAsia="nl-BE"/>
        </w:rPr>
        <w:t xml:space="preserve"> wordt minstens 7 dagen op voorhand naar alle leden toegestuurd. </w:t>
      </w:r>
      <w:r w:rsidR="00A44C74" w:rsidRPr="00A44C74">
        <w:rPr>
          <w:rFonts w:eastAsia="Times New Roman" w:cs="Arial"/>
          <w:color w:val="000000" w:themeColor="text1"/>
          <w:lang w:eastAsia="nl-BE"/>
        </w:rPr>
        <w:t>Indien het effectief lid niet aanwezig kan zijn en een plaatsvervangend lid werd aangesteld, stuurt het effectief lid zijn uitnodiging naar zijn plaatsvervanger.</w:t>
      </w:r>
    </w:p>
    <w:p w14:paraId="7443946F" w14:textId="77777777" w:rsidR="00884EAD" w:rsidRDefault="00884EAD" w:rsidP="004A46B4">
      <w:pPr>
        <w:rPr>
          <w:rFonts w:eastAsia="Times New Roman" w:cs="Arial"/>
          <w:color w:val="000000" w:themeColor="text1"/>
          <w:lang w:eastAsia="nl-BE"/>
        </w:rPr>
      </w:pPr>
    </w:p>
    <w:p w14:paraId="2AEFBC51" w14:textId="6ACC6207" w:rsidR="00200B9D" w:rsidRPr="0022260A" w:rsidRDefault="00884EAD" w:rsidP="004A46B4">
      <w:pPr>
        <w:rPr>
          <w:rFonts w:eastAsia="Times New Roman" w:cs="Arial"/>
          <w:color w:val="000000" w:themeColor="text1"/>
          <w:u w:val="single"/>
          <w:lang w:eastAsia="nl-BE"/>
        </w:rPr>
      </w:pPr>
      <w:r w:rsidRPr="0022260A">
        <w:rPr>
          <w:rFonts w:eastAsia="Times New Roman" w:cs="Arial"/>
          <w:color w:val="000000" w:themeColor="text1"/>
          <w:u w:val="single"/>
          <w:lang w:eastAsia="nl-BE"/>
        </w:rPr>
        <w:t>Verloop van de vergaderingen</w:t>
      </w:r>
    </w:p>
    <w:p w14:paraId="18130F8C" w14:textId="520BCFC4" w:rsidR="00884EAD" w:rsidRDefault="00884EAD" w:rsidP="004A46B4">
      <w:pPr>
        <w:rPr>
          <w:rFonts w:eastAsia="Times New Roman" w:cs="Arial"/>
          <w:color w:val="000000" w:themeColor="text1"/>
          <w:lang w:eastAsia="nl-BE"/>
        </w:rPr>
      </w:pPr>
      <w:r>
        <w:rPr>
          <w:rFonts w:eastAsia="Times New Roman" w:cs="Arial"/>
          <w:color w:val="000000" w:themeColor="text1"/>
          <w:lang w:eastAsia="nl-BE"/>
        </w:rPr>
        <w:t xml:space="preserve">De </w:t>
      </w:r>
      <w:r w:rsidR="006C630F">
        <w:rPr>
          <w:rFonts w:eastAsia="Times New Roman" w:cs="Arial"/>
          <w:color w:val="000000" w:themeColor="text1"/>
          <w:lang w:eastAsia="nl-BE"/>
        </w:rPr>
        <w:t>jeugdraad</w:t>
      </w:r>
      <w:r>
        <w:rPr>
          <w:rFonts w:eastAsia="Times New Roman" w:cs="Arial"/>
          <w:color w:val="000000" w:themeColor="text1"/>
          <w:lang w:eastAsia="nl-BE"/>
        </w:rPr>
        <w:t xml:space="preserve"> wordt voorgezeten door de </w:t>
      </w:r>
      <w:r w:rsidR="00200B9D">
        <w:rPr>
          <w:rFonts w:eastAsia="Times New Roman" w:cs="Arial"/>
          <w:color w:val="000000" w:themeColor="text1"/>
          <w:lang w:eastAsia="nl-BE"/>
        </w:rPr>
        <w:t>jeugddienst.</w:t>
      </w:r>
    </w:p>
    <w:p w14:paraId="207E2B27" w14:textId="4C911C4F" w:rsidR="006A0722" w:rsidRDefault="00884EAD" w:rsidP="4908503E">
      <w:pPr>
        <w:rPr>
          <w:rFonts w:eastAsia="Times New Roman" w:cs="Arial"/>
          <w:color w:val="000000" w:themeColor="text1"/>
          <w:lang w:eastAsia="nl-BE"/>
        </w:rPr>
      </w:pPr>
      <w:r>
        <w:rPr>
          <w:rFonts w:eastAsia="Times New Roman" w:cs="Arial"/>
          <w:color w:val="000000" w:themeColor="text1"/>
          <w:lang w:eastAsia="nl-BE"/>
        </w:rPr>
        <w:t xml:space="preserve">Elke samenkomst begint met het voorleggen van het verslag van de vorige vergadering. De geagendeerde punten worden besproken in de volgorde waarin zij op het oproepingsbericht voorkomen. </w:t>
      </w:r>
    </w:p>
    <w:p w14:paraId="42F9731B" w14:textId="77777777" w:rsidR="004958D8" w:rsidRDefault="004958D8" w:rsidP="4908503E">
      <w:pPr>
        <w:rPr>
          <w:rFonts w:eastAsia="Times New Roman" w:cs="Arial"/>
          <w:color w:val="000000" w:themeColor="text1"/>
          <w:lang w:eastAsia="nl-BE"/>
        </w:rPr>
      </w:pPr>
    </w:p>
    <w:p w14:paraId="2C526A17" w14:textId="48CCBA90" w:rsidR="006A0722" w:rsidRPr="0022260A" w:rsidRDefault="006A0722" w:rsidP="4908503E">
      <w:pPr>
        <w:rPr>
          <w:rFonts w:eastAsia="Times New Roman" w:cs="Arial"/>
          <w:color w:val="000000" w:themeColor="text1"/>
          <w:u w:val="single"/>
          <w:lang w:eastAsia="nl-BE"/>
        </w:rPr>
      </w:pPr>
      <w:r w:rsidRPr="0022260A">
        <w:rPr>
          <w:rFonts w:eastAsia="Times New Roman" w:cs="Arial"/>
          <w:color w:val="000000" w:themeColor="text1"/>
          <w:u w:val="single"/>
          <w:lang w:eastAsia="nl-BE"/>
        </w:rPr>
        <w:t>Wijze van stemmen</w:t>
      </w:r>
    </w:p>
    <w:p w14:paraId="24B63601" w14:textId="77777777" w:rsidR="00EB76F2" w:rsidRDefault="006A0722" w:rsidP="007E50E4">
      <w:pPr>
        <w:rPr>
          <w:rFonts w:eastAsia="Times New Roman" w:cs="Arial"/>
          <w:color w:val="000000" w:themeColor="text1"/>
          <w:lang w:eastAsia="nl-BE"/>
        </w:rPr>
      </w:pPr>
      <w:r>
        <w:rPr>
          <w:rFonts w:eastAsia="Times New Roman" w:cs="Arial"/>
          <w:color w:val="000000" w:themeColor="text1"/>
          <w:lang w:eastAsia="nl-BE"/>
        </w:rPr>
        <w:t xml:space="preserve">Voor het geven van adviezen aan het gemeentebestuur wordt er een consensus nagestreefd. Indien dit niet mogelijk is, </w:t>
      </w:r>
      <w:r w:rsidR="00EB76F2" w:rsidRPr="00EB76F2">
        <w:rPr>
          <w:rFonts w:eastAsia="Times New Roman" w:cs="Arial"/>
          <w:color w:val="000000" w:themeColor="text1"/>
          <w:lang w:eastAsia="nl-BE"/>
        </w:rPr>
        <w:t>zal beslist worden bij gewone meerderheid van de stemmen.</w:t>
      </w:r>
    </w:p>
    <w:p w14:paraId="358DC922" w14:textId="77777777" w:rsidR="007E50E4" w:rsidRDefault="007E50E4" w:rsidP="007E50E4">
      <w:pPr>
        <w:rPr>
          <w:rFonts w:eastAsia="Times New Roman" w:cs="Arial"/>
          <w:color w:val="000000" w:themeColor="text1"/>
          <w:lang w:eastAsia="nl-BE"/>
        </w:rPr>
      </w:pPr>
    </w:p>
    <w:p w14:paraId="4A0A2DA9" w14:textId="77CB7F47" w:rsidR="002F1D16" w:rsidRPr="00EA161B" w:rsidRDefault="002F1D16" w:rsidP="4908503E">
      <w:pPr>
        <w:rPr>
          <w:rFonts w:eastAsia="Times New Roman" w:cs="Arial"/>
          <w:color w:val="000000" w:themeColor="text1"/>
          <w:u w:val="single"/>
          <w:lang w:eastAsia="nl-BE"/>
        </w:rPr>
      </w:pPr>
      <w:r w:rsidRPr="00EA161B">
        <w:rPr>
          <w:rFonts w:eastAsia="Times New Roman" w:cs="Arial"/>
          <w:color w:val="000000" w:themeColor="text1"/>
          <w:u w:val="single"/>
          <w:lang w:eastAsia="nl-BE"/>
        </w:rPr>
        <w:t>Quorum en volmacht</w:t>
      </w:r>
    </w:p>
    <w:p w14:paraId="3E5D1493" w14:textId="536C42BA" w:rsidR="006A0722" w:rsidRDefault="002F1D16" w:rsidP="4908503E">
      <w:pPr>
        <w:rPr>
          <w:rFonts w:eastAsia="Times New Roman" w:cs="Arial"/>
          <w:color w:val="000000" w:themeColor="text1"/>
          <w:lang w:eastAsia="nl-BE"/>
        </w:rPr>
      </w:pPr>
      <w:r>
        <w:rPr>
          <w:rFonts w:eastAsia="Times New Roman" w:cs="Arial"/>
          <w:color w:val="000000" w:themeColor="text1"/>
          <w:lang w:eastAsia="nl-BE"/>
        </w:rPr>
        <w:t xml:space="preserve">De </w:t>
      </w:r>
      <w:r w:rsidR="006C630F">
        <w:rPr>
          <w:rFonts w:eastAsia="Times New Roman" w:cs="Arial"/>
          <w:color w:val="000000" w:themeColor="text1"/>
          <w:lang w:eastAsia="nl-BE"/>
        </w:rPr>
        <w:t>jeugdraad</w:t>
      </w:r>
      <w:r>
        <w:rPr>
          <w:rFonts w:eastAsia="Times New Roman" w:cs="Arial"/>
          <w:color w:val="000000" w:themeColor="text1"/>
          <w:lang w:eastAsia="nl-BE"/>
        </w:rPr>
        <w:t xml:space="preserve"> kan geldig beraadslagen indien ten minste één derde van de stemgerechtigde leden aanwezig is. </w:t>
      </w:r>
      <w:r w:rsidR="0016257A">
        <w:rPr>
          <w:rFonts w:eastAsia="Times New Roman" w:cs="Arial"/>
          <w:color w:val="000000" w:themeColor="text1"/>
          <w:lang w:eastAsia="nl-BE"/>
        </w:rPr>
        <w:t xml:space="preserve">Als er op de eerst samenkomst onvoldoende stemgerechtigde leden aanwezig zijn, wordt een tweede vergadering </w:t>
      </w:r>
      <w:r w:rsidR="00AB24CD">
        <w:rPr>
          <w:rFonts w:eastAsia="Times New Roman" w:cs="Arial"/>
          <w:color w:val="000000" w:themeColor="text1"/>
          <w:lang w:eastAsia="nl-BE"/>
        </w:rPr>
        <w:t>bijeengeroepen</w:t>
      </w:r>
      <w:r w:rsidR="00BF429D">
        <w:rPr>
          <w:rFonts w:eastAsia="Times New Roman" w:cs="Arial"/>
          <w:color w:val="000000" w:themeColor="text1"/>
          <w:lang w:eastAsia="nl-BE"/>
        </w:rPr>
        <w:t xml:space="preserve">, die geldig kan beraadslagen ongeacht het aantal aanwezige stemgerechtigde </w:t>
      </w:r>
      <w:r w:rsidR="004C47D4">
        <w:rPr>
          <w:rFonts w:eastAsia="Times New Roman" w:cs="Arial"/>
          <w:color w:val="000000" w:themeColor="text1"/>
          <w:lang w:eastAsia="nl-BE"/>
        </w:rPr>
        <w:t xml:space="preserve">leden. Tussen deze twee vergaderingen moet een termijn  van vijftien dagen verstrijken. Deze vergadering zal dan geldig </w:t>
      </w:r>
      <w:r w:rsidR="00AB24CD">
        <w:rPr>
          <w:rFonts w:eastAsia="Times New Roman" w:cs="Arial"/>
          <w:color w:val="000000" w:themeColor="text1"/>
          <w:lang w:eastAsia="nl-BE"/>
        </w:rPr>
        <w:t>kunnen</w:t>
      </w:r>
      <w:r w:rsidR="004C47D4">
        <w:rPr>
          <w:rFonts w:eastAsia="Times New Roman" w:cs="Arial"/>
          <w:color w:val="000000" w:themeColor="text1"/>
          <w:lang w:eastAsia="nl-BE"/>
        </w:rPr>
        <w:t xml:space="preserve"> beslissen</w:t>
      </w:r>
      <w:r w:rsidR="001A5F95">
        <w:rPr>
          <w:rFonts w:eastAsia="Times New Roman" w:cs="Arial"/>
          <w:color w:val="000000" w:themeColor="text1"/>
          <w:lang w:eastAsia="nl-BE"/>
        </w:rPr>
        <w:t>, ongeacht het aantal aanwezigen.</w:t>
      </w:r>
    </w:p>
    <w:p w14:paraId="4A2F4DA2" w14:textId="77777777" w:rsidR="00980581" w:rsidRPr="00324B74" w:rsidRDefault="00980581" w:rsidP="4908503E">
      <w:pPr>
        <w:rPr>
          <w:rFonts w:eastAsia="Times New Roman" w:cs="Arial"/>
          <w:color w:val="000000" w:themeColor="text1"/>
          <w:lang w:eastAsia="nl-BE"/>
        </w:rPr>
      </w:pPr>
    </w:p>
    <w:p w14:paraId="31302238" w14:textId="4D7592CF" w:rsidR="00C20D5C" w:rsidRPr="00AD1CE6" w:rsidRDefault="004F0BCD" w:rsidP="004667D3">
      <w:pPr>
        <w:pStyle w:val="Lijstalinea"/>
        <w:numPr>
          <w:ilvl w:val="0"/>
          <w:numId w:val="5"/>
        </w:numPr>
        <w:rPr>
          <w:b/>
          <w:bCs/>
          <w:color w:val="000000" w:themeColor="text1"/>
          <w:sz w:val="24"/>
          <w:szCs w:val="24"/>
        </w:rPr>
      </w:pPr>
      <w:r>
        <w:rPr>
          <w:b/>
          <w:bCs/>
          <w:color w:val="000000" w:themeColor="text1"/>
          <w:sz w:val="24"/>
          <w:szCs w:val="24"/>
        </w:rPr>
        <w:t>Rapportering leden</w:t>
      </w:r>
    </w:p>
    <w:p w14:paraId="5A2A965B" w14:textId="77777777" w:rsidR="00C20D5C" w:rsidRPr="00324B74" w:rsidRDefault="00C20D5C" w:rsidP="00C20D5C">
      <w:pPr>
        <w:spacing w:after="0" w:line="240" w:lineRule="auto"/>
        <w:jc w:val="both"/>
        <w:rPr>
          <w:color w:val="000000" w:themeColor="text1"/>
        </w:rPr>
      </w:pPr>
    </w:p>
    <w:p w14:paraId="7BB8BD47" w14:textId="621209E9" w:rsidR="005E733A" w:rsidRDefault="00C20D5C" w:rsidP="00D81B72">
      <w:pPr>
        <w:jc w:val="both"/>
        <w:rPr>
          <w:color w:val="000000" w:themeColor="text1"/>
        </w:rPr>
      </w:pPr>
      <w:r w:rsidRPr="00324B74">
        <w:rPr>
          <w:color w:val="000000" w:themeColor="text1"/>
        </w:rPr>
        <w:t xml:space="preserve">Aangezien </w:t>
      </w:r>
      <w:r w:rsidR="00C01AEF">
        <w:rPr>
          <w:color w:val="000000" w:themeColor="text1"/>
        </w:rPr>
        <w:t>de jeugdraad elk jaar nieuwe leden zal hebben wegens wissels in de jeugdverenigingen</w:t>
      </w:r>
      <w:r w:rsidRPr="00324B74">
        <w:rPr>
          <w:color w:val="000000" w:themeColor="text1"/>
        </w:rPr>
        <w:t xml:space="preserve">, wordt de actuele samenstelling van de </w:t>
      </w:r>
      <w:r w:rsidR="006C630F">
        <w:rPr>
          <w:color w:val="000000" w:themeColor="text1"/>
        </w:rPr>
        <w:t>jeugdraad</w:t>
      </w:r>
      <w:r w:rsidRPr="00324B74">
        <w:rPr>
          <w:color w:val="000000" w:themeColor="text1"/>
        </w:rPr>
        <w:t xml:space="preserve"> jaarlijks ter kennisname geagendeerd op het college van burgemeester en </w:t>
      </w:r>
      <w:r w:rsidRPr="005655C1">
        <w:rPr>
          <w:color w:val="000000" w:themeColor="text1"/>
        </w:rPr>
        <w:t xml:space="preserve">schepenen, tenzij anders wettelijk bepaald. </w:t>
      </w:r>
    </w:p>
    <w:p w14:paraId="10BA7562" w14:textId="77777777" w:rsidR="00D168B5" w:rsidRPr="005C4BE4" w:rsidRDefault="00D168B5" w:rsidP="00D81B72">
      <w:pPr>
        <w:jc w:val="both"/>
        <w:rPr>
          <w:color w:val="000000" w:themeColor="text1"/>
        </w:rPr>
      </w:pPr>
    </w:p>
    <w:p w14:paraId="0CDAE063" w14:textId="30AE6A5C" w:rsidR="00CA4AAC" w:rsidRPr="00AD1CE6" w:rsidRDefault="00E34414" w:rsidP="004667D3">
      <w:pPr>
        <w:pStyle w:val="Lijstalinea"/>
        <w:numPr>
          <w:ilvl w:val="0"/>
          <w:numId w:val="5"/>
        </w:numPr>
        <w:rPr>
          <w:b/>
          <w:bCs/>
          <w:color w:val="000000" w:themeColor="text1"/>
          <w:sz w:val="24"/>
          <w:szCs w:val="24"/>
        </w:rPr>
      </w:pPr>
      <w:r w:rsidRPr="00AD1CE6">
        <w:rPr>
          <w:b/>
          <w:bCs/>
          <w:color w:val="000000" w:themeColor="text1"/>
          <w:sz w:val="24"/>
          <w:szCs w:val="24"/>
        </w:rPr>
        <w:t>Adviesverlening</w:t>
      </w:r>
    </w:p>
    <w:p w14:paraId="5929174A" w14:textId="77777777" w:rsidR="00D168B5" w:rsidRPr="000A79DF" w:rsidRDefault="00D168B5" w:rsidP="00D168B5">
      <w:pPr>
        <w:spacing w:line="276" w:lineRule="auto"/>
        <w:rPr>
          <w:rFonts w:cs="Arial"/>
          <w:b/>
        </w:rPr>
      </w:pPr>
      <w:r w:rsidRPr="000A79DF">
        <w:rPr>
          <w:rFonts w:cs="Arial"/>
          <w:b/>
        </w:rPr>
        <w:t>Gemeentebestuur vraagt advies:</w:t>
      </w:r>
    </w:p>
    <w:p w14:paraId="54A451FA" w14:textId="624D3349" w:rsidR="00D168B5" w:rsidRPr="004F0BCD" w:rsidRDefault="00D168B5" w:rsidP="004F0BCD">
      <w:pPr>
        <w:spacing w:line="276" w:lineRule="auto"/>
        <w:rPr>
          <w:rFonts w:cs="Arial"/>
        </w:rPr>
      </w:pPr>
      <w:r w:rsidRPr="000A79DF">
        <w:rPr>
          <w:rFonts w:cs="Arial"/>
        </w:rPr>
        <w:t xml:space="preserve">Het gemeentebestuur zal de adviesvraag schriftelijk of mondeling stellen. Deze mondelinge vraag kan via de schepen van jeugd of via de jeugdconsulent. </w:t>
      </w:r>
      <w:r w:rsidR="004F0BCD" w:rsidRPr="004F0BCD">
        <w:rPr>
          <w:rFonts w:cs="Arial"/>
        </w:rPr>
        <w:t>Deze vraag bevat altijd de opgave van de uiterste datum van inlevering van het advies bij het gemeentebestuur.</w:t>
      </w:r>
    </w:p>
    <w:p w14:paraId="3EE9CED1" w14:textId="77777777" w:rsidR="00D168B5" w:rsidRPr="000A79DF" w:rsidRDefault="00D168B5" w:rsidP="00D168B5">
      <w:pPr>
        <w:spacing w:line="276" w:lineRule="auto"/>
        <w:rPr>
          <w:rFonts w:cs="Arial"/>
          <w:b/>
        </w:rPr>
      </w:pPr>
      <w:r w:rsidRPr="000A79DF">
        <w:rPr>
          <w:rFonts w:cs="Arial"/>
          <w:b/>
        </w:rPr>
        <w:t>Advies beantwoorden:</w:t>
      </w:r>
    </w:p>
    <w:p w14:paraId="2AB01074" w14:textId="77777777" w:rsidR="00D168B5" w:rsidRPr="000A79DF" w:rsidRDefault="00D168B5" w:rsidP="00D168B5">
      <w:pPr>
        <w:numPr>
          <w:ilvl w:val="0"/>
          <w:numId w:val="25"/>
        </w:numPr>
        <w:spacing w:after="0" w:line="276" w:lineRule="auto"/>
        <w:rPr>
          <w:rFonts w:cs="Arial"/>
        </w:rPr>
      </w:pPr>
      <w:r w:rsidRPr="000A79DF">
        <w:rPr>
          <w:rFonts w:cs="Arial"/>
        </w:rPr>
        <w:t>Minimaal 6 weken de tijd waarin de jeugdraad een antwoord kan voorzien aan het gemeentebestuur. In onderlinge afspraak tussen de jeugdraad en het gemeentebestuur kan de termijn ook verlengd worden.</w:t>
      </w:r>
    </w:p>
    <w:p w14:paraId="3F73F487" w14:textId="77777777" w:rsidR="00D168B5" w:rsidRPr="000A79DF" w:rsidRDefault="00D168B5" w:rsidP="00D168B5">
      <w:pPr>
        <w:numPr>
          <w:ilvl w:val="0"/>
          <w:numId w:val="25"/>
        </w:numPr>
        <w:spacing w:after="0" w:line="276" w:lineRule="auto"/>
        <w:rPr>
          <w:rFonts w:cs="Arial"/>
        </w:rPr>
      </w:pPr>
      <w:r w:rsidRPr="000A79DF">
        <w:rPr>
          <w:rFonts w:cs="Arial"/>
        </w:rPr>
        <w:t>Om uitzonderlijke redenen en omwille van hoogdringendheid kan het gemeentebestuur deze termijn gemotiveerd inkorten.</w:t>
      </w:r>
    </w:p>
    <w:p w14:paraId="5E78B655" w14:textId="77777777" w:rsidR="00D168B5" w:rsidRDefault="00D168B5" w:rsidP="00D168B5">
      <w:pPr>
        <w:numPr>
          <w:ilvl w:val="0"/>
          <w:numId w:val="25"/>
        </w:numPr>
        <w:spacing w:after="0" w:line="276" w:lineRule="auto"/>
        <w:rPr>
          <w:rFonts w:cs="Arial"/>
        </w:rPr>
      </w:pPr>
      <w:r w:rsidRPr="000A79DF">
        <w:rPr>
          <w:rFonts w:cs="Arial"/>
        </w:rPr>
        <w:t>In onderlinge afspraak tussen de jeugdraad en het gemeentebestuur kan de termijn ook verlengd worden.</w:t>
      </w:r>
    </w:p>
    <w:p w14:paraId="7A41C777" w14:textId="77777777" w:rsidR="004F0BCD" w:rsidRPr="004F0BCD" w:rsidRDefault="004F0BCD" w:rsidP="004F0BCD">
      <w:pPr>
        <w:spacing w:line="276" w:lineRule="auto"/>
        <w:rPr>
          <w:rFonts w:cs="Arial"/>
          <w:b/>
        </w:rPr>
      </w:pPr>
      <w:r w:rsidRPr="004F0BCD">
        <w:rPr>
          <w:rFonts w:cs="Arial"/>
          <w:b/>
        </w:rPr>
        <w:t>Advies beantwoorden:</w:t>
      </w:r>
    </w:p>
    <w:p w14:paraId="22A04D96" w14:textId="7E8EF3C3" w:rsidR="000E4486" w:rsidRDefault="004F0BCD" w:rsidP="004F0BCD">
      <w:pPr>
        <w:numPr>
          <w:ilvl w:val="0"/>
          <w:numId w:val="26"/>
        </w:numPr>
        <w:spacing w:line="276" w:lineRule="auto"/>
        <w:rPr>
          <w:rFonts w:cs="Arial"/>
          <w:bCs/>
        </w:rPr>
      </w:pPr>
      <w:r w:rsidRPr="004F0BCD">
        <w:rPr>
          <w:rFonts w:cs="Arial"/>
          <w:bCs/>
        </w:rPr>
        <w:t>Minimaal 6 weken de tijd waarin de jeugdraad een antwoord kan voorzien aan het gemeentebestuur. In onderlinge afspraak tussen de jeugdraad en het gemeentebestuur kan de termijn ook verlengd worden.</w:t>
      </w:r>
    </w:p>
    <w:p w14:paraId="5ACB04AA" w14:textId="77777777" w:rsidR="00AD7BA5" w:rsidRPr="00324B74" w:rsidRDefault="00AD7BA5" w:rsidP="00AD7BA5">
      <w:pPr>
        <w:rPr>
          <w:b/>
          <w:bCs/>
          <w:color w:val="000000" w:themeColor="text1"/>
          <w:sz w:val="36"/>
          <w:szCs w:val="36"/>
        </w:rPr>
      </w:pPr>
      <w:r w:rsidRPr="00324B74">
        <w:rPr>
          <w:b/>
          <w:bCs/>
          <w:color w:val="000000" w:themeColor="text1"/>
          <w:sz w:val="36"/>
          <w:szCs w:val="36"/>
        </w:rPr>
        <w:lastRenderedPageBreak/>
        <w:t>KADERREGLEMENT WERKING ADVIESRADEN</w:t>
      </w:r>
    </w:p>
    <w:p w14:paraId="397EC43A" w14:textId="77777777" w:rsidR="00AD7BA5" w:rsidRPr="00324B74" w:rsidRDefault="00AD7BA5" w:rsidP="00AD7BA5">
      <w:pPr>
        <w:pStyle w:val="Lijstalinea"/>
        <w:rPr>
          <w:color w:val="000000" w:themeColor="text1"/>
        </w:rPr>
      </w:pPr>
    </w:p>
    <w:p w14:paraId="4F3AC713"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t xml:space="preserve"> Doelstelling</w:t>
      </w:r>
    </w:p>
    <w:p w14:paraId="1CF41439" w14:textId="77777777" w:rsidR="00AD7BA5" w:rsidRPr="00324B74" w:rsidRDefault="00AD7BA5" w:rsidP="00AD7BA5">
      <w:pPr>
        <w:pStyle w:val="Lijstalinea"/>
        <w:rPr>
          <w:color w:val="000000" w:themeColor="text1"/>
        </w:rPr>
      </w:pPr>
    </w:p>
    <w:p w14:paraId="5AB88CE5" w14:textId="77777777" w:rsidR="00AD7BA5" w:rsidRPr="00324B74" w:rsidRDefault="00AD7BA5" w:rsidP="00AD7BA5">
      <w:pPr>
        <w:rPr>
          <w:color w:val="000000" w:themeColor="text1"/>
        </w:rPr>
      </w:pPr>
      <w:r w:rsidRPr="00324B74">
        <w:rPr>
          <w:color w:val="000000" w:themeColor="text1"/>
        </w:rPr>
        <w:t xml:space="preserve">De gemeenteraad is bevoegd om adviesraden op te richten conform de kaderregeling voorzien in het Decreet Lokaal Bestuur van 22 december 2017. De adviesraden hebben als doel op regelmatige en systematische wijze het lokaal bestuur te adviseren elk in hun eigen domein en zo de participatie van de inwoners van Beersel te bevorderen. Adviesraden worden opgericht volgens de visie die werd opgenomen in het participatiereglement. </w:t>
      </w:r>
      <w:r w:rsidRPr="00324B74">
        <w:rPr>
          <w:color w:val="000000" w:themeColor="text1"/>
        </w:rPr>
        <w:br/>
        <w:t xml:space="preserve">In dit kaderreglement wordt de </w:t>
      </w:r>
      <w:r>
        <w:rPr>
          <w:color w:val="000000" w:themeColor="text1"/>
        </w:rPr>
        <w:t xml:space="preserve">algemene </w:t>
      </w:r>
      <w:r w:rsidRPr="00324B74">
        <w:rPr>
          <w:color w:val="000000" w:themeColor="text1"/>
        </w:rPr>
        <w:t xml:space="preserve">werkwijze van de adviesraden vastgelegd. </w:t>
      </w:r>
    </w:p>
    <w:p w14:paraId="75022440" w14:textId="77777777" w:rsidR="00AD7BA5" w:rsidRPr="00324B74" w:rsidRDefault="00AD7BA5" w:rsidP="00AD7BA5">
      <w:pPr>
        <w:rPr>
          <w:color w:val="000000" w:themeColor="text1"/>
        </w:rPr>
      </w:pPr>
      <w:r w:rsidRPr="00324B74">
        <w:rPr>
          <w:color w:val="000000" w:themeColor="text1"/>
        </w:rPr>
        <w:t xml:space="preserve">Elke adviesraad zal in uitvoering van dit kaderreglement een huishoudelijk reglement opmaken waarin de werking en de samenstelling van de specifieke adviesraad concreet wordt vastgelegd. </w:t>
      </w:r>
    </w:p>
    <w:p w14:paraId="6E359D23" w14:textId="77777777" w:rsidR="00AD7BA5" w:rsidRPr="00324B74" w:rsidRDefault="00AD7BA5" w:rsidP="00AD7BA5">
      <w:pPr>
        <w:pStyle w:val="Lijstalinea"/>
        <w:rPr>
          <w:color w:val="000000" w:themeColor="text1"/>
        </w:rPr>
      </w:pPr>
    </w:p>
    <w:p w14:paraId="19DA4B84" w14:textId="77777777" w:rsidR="00AD7BA5" w:rsidRPr="00324B74" w:rsidRDefault="00AD7BA5" w:rsidP="00AD7BA5">
      <w:pPr>
        <w:pStyle w:val="Lijstalinea"/>
        <w:rPr>
          <w:color w:val="000000" w:themeColor="text1"/>
        </w:rPr>
      </w:pPr>
    </w:p>
    <w:p w14:paraId="668FCDE8"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t>Juridische gronden</w:t>
      </w:r>
    </w:p>
    <w:p w14:paraId="35DB3E02" w14:textId="77777777" w:rsidR="00AD7BA5" w:rsidRPr="00324B74" w:rsidRDefault="00AD7BA5" w:rsidP="00AD7BA5">
      <w:pPr>
        <w:pStyle w:val="Lijstalinea"/>
        <w:rPr>
          <w:color w:val="000000" w:themeColor="text1"/>
        </w:rPr>
      </w:pPr>
    </w:p>
    <w:p w14:paraId="36E6AED0" w14:textId="77777777" w:rsidR="00AD7BA5" w:rsidRPr="00324B74" w:rsidRDefault="00AD7BA5" w:rsidP="00AD7BA5">
      <w:pPr>
        <w:rPr>
          <w:color w:val="000000" w:themeColor="text1"/>
        </w:rPr>
      </w:pPr>
      <w:r w:rsidRPr="00324B74">
        <w:rPr>
          <w:color w:val="000000" w:themeColor="text1"/>
        </w:rPr>
        <w:t>Artikel 304 van het decreet van 22 december 2017 over het lokaal bestuur en diens latere wijzigingen.</w:t>
      </w:r>
    </w:p>
    <w:p w14:paraId="4ACD4478" w14:textId="77777777" w:rsidR="00AD7BA5" w:rsidRPr="00324B74" w:rsidRDefault="00AD7BA5" w:rsidP="00AD7BA5">
      <w:pPr>
        <w:rPr>
          <w:color w:val="000000" w:themeColor="text1"/>
        </w:rPr>
      </w:pPr>
      <w:r w:rsidRPr="00324B74">
        <w:rPr>
          <w:color w:val="000000" w:themeColor="text1"/>
        </w:rPr>
        <w:t>Het participatiereglement zoals goedgekeurd door de gemeente- en OCMW raad in zitting van 2</w:t>
      </w:r>
      <w:r>
        <w:rPr>
          <w:color w:val="000000" w:themeColor="text1"/>
        </w:rPr>
        <w:t>7</w:t>
      </w:r>
      <w:r w:rsidRPr="00324B74">
        <w:rPr>
          <w:color w:val="000000" w:themeColor="text1"/>
        </w:rPr>
        <w:t xml:space="preserve"> februari 2025.</w:t>
      </w:r>
    </w:p>
    <w:p w14:paraId="3FC88071" w14:textId="77777777" w:rsidR="00AD7BA5" w:rsidRPr="00324B74" w:rsidRDefault="00AD7BA5" w:rsidP="00AD7BA5">
      <w:pPr>
        <w:pStyle w:val="Lijstalinea"/>
        <w:rPr>
          <w:color w:val="000000" w:themeColor="text1"/>
        </w:rPr>
      </w:pPr>
    </w:p>
    <w:p w14:paraId="09F44885" w14:textId="77777777" w:rsidR="00AD7BA5" w:rsidRPr="00324B74" w:rsidRDefault="00AD7BA5" w:rsidP="00AD7BA5">
      <w:pPr>
        <w:pStyle w:val="Lijstalinea"/>
        <w:rPr>
          <w:color w:val="000000" w:themeColor="text1"/>
        </w:rPr>
      </w:pPr>
    </w:p>
    <w:p w14:paraId="7B8EC525"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t>Samenstelling</w:t>
      </w:r>
    </w:p>
    <w:p w14:paraId="2F2E0A70" w14:textId="77777777" w:rsidR="00AD7BA5" w:rsidRPr="00324B74" w:rsidRDefault="00AD7BA5" w:rsidP="00AD7BA5">
      <w:pPr>
        <w:pStyle w:val="Lijstalinea"/>
        <w:rPr>
          <w:color w:val="000000" w:themeColor="text1"/>
        </w:rPr>
      </w:pPr>
    </w:p>
    <w:p w14:paraId="1453370B" w14:textId="77777777" w:rsidR="00AD7BA5" w:rsidRPr="00324B74" w:rsidRDefault="00AD7BA5" w:rsidP="00AD7BA5">
      <w:pPr>
        <w:rPr>
          <w:b/>
          <w:bCs/>
          <w:color w:val="000000" w:themeColor="text1"/>
        </w:rPr>
      </w:pPr>
      <w:r w:rsidRPr="00324B74">
        <w:rPr>
          <w:b/>
          <w:bCs/>
          <w:color w:val="000000" w:themeColor="text1"/>
        </w:rPr>
        <w:t>A/ Adviesraad</w:t>
      </w:r>
    </w:p>
    <w:p w14:paraId="577357FE" w14:textId="77777777" w:rsidR="00AD7BA5" w:rsidRPr="00324B74" w:rsidRDefault="00AD7BA5" w:rsidP="00AD7BA5">
      <w:pPr>
        <w:rPr>
          <w:color w:val="000000" w:themeColor="text1"/>
          <w:u w:val="single"/>
        </w:rPr>
      </w:pPr>
      <w:r w:rsidRPr="00324B74">
        <w:rPr>
          <w:color w:val="000000" w:themeColor="text1"/>
          <w:u w:val="single"/>
        </w:rPr>
        <w:t xml:space="preserve">Leden </w:t>
      </w:r>
    </w:p>
    <w:p w14:paraId="7F03918C" w14:textId="77777777" w:rsidR="00AD7BA5" w:rsidRPr="00324B74" w:rsidRDefault="00AD7BA5" w:rsidP="00AD7BA5">
      <w:pPr>
        <w:rPr>
          <w:color w:val="000000" w:themeColor="text1"/>
        </w:rPr>
      </w:pPr>
      <w:r w:rsidRPr="00324B74">
        <w:rPr>
          <w:color w:val="000000" w:themeColor="text1"/>
        </w:rPr>
        <w:t xml:space="preserve">De adviesraad bestaat uit volgende </w:t>
      </w:r>
      <w:r w:rsidRPr="00324B74">
        <w:rPr>
          <w:color w:val="000000" w:themeColor="text1"/>
          <w:u w:val="single"/>
        </w:rPr>
        <w:t>stemgerechtigde leden</w:t>
      </w:r>
      <w:r w:rsidRPr="00324B74">
        <w:rPr>
          <w:color w:val="000000" w:themeColor="text1"/>
        </w:rPr>
        <w:t>:</w:t>
      </w:r>
    </w:p>
    <w:p w14:paraId="46F3A5BD" w14:textId="77777777" w:rsidR="00AD7BA5" w:rsidRPr="00A26E6E" w:rsidRDefault="00AD7BA5" w:rsidP="00AD7BA5">
      <w:pPr>
        <w:rPr>
          <w:color w:val="FF0000"/>
        </w:rPr>
      </w:pPr>
      <w:r w:rsidRPr="00324B74">
        <w:rPr>
          <w:color w:val="000000" w:themeColor="text1"/>
        </w:rPr>
        <w:t>Bij de samenstelling streven we naar een verhouding van 2/3 experten en 1/3 geïnteresseerde burgers</w:t>
      </w:r>
      <w:r>
        <w:rPr>
          <w:color w:val="000000" w:themeColor="text1"/>
        </w:rPr>
        <w:t xml:space="preserve">, </w:t>
      </w:r>
      <w:r w:rsidRPr="51033875">
        <w:t>tenzij wettelijk bepaald.</w:t>
      </w:r>
      <w:r w:rsidRPr="00261234">
        <w:rPr>
          <w:color w:val="00B050"/>
        </w:rPr>
        <w:t xml:space="preserve">  </w:t>
      </w:r>
      <w:r w:rsidRPr="00324B74">
        <w:rPr>
          <w:color w:val="000000" w:themeColor="text1"/>
        </w:rPr>
        <w:t>Experten zijn burgers die vertegenwoordigd zijn vanuit Beerselse verenigingen en organisaties. Geïnteresseerde burgers zijn woonachtig in de gemeente Beersel en hebben een specifieke interesse voor het thema van de adviesraad. Ten hoogste 2/3 van de leden is van hetzelfde geslacht</w:t>
      </w:r>
      <w:r>
        <w:rPr>
          <w:color w:val="000000" w:themeColor="text1"/>
        </w:rPr>
        <w:t xml:space="preserve"> om rechtsgeldig advies te geven. </w:t>
      </w:r>
    </w:p>
    <w:p w14:paraId="0C2A237F" w14:textId="77777777" w:rsidR="00AD7BA5" w:rsidRPr="00314AB7" w:rsidRDefault="00AD7BA5" w:rsidP="00AD7BA5">
      <w:pPr>
        <w:rPr>
          <w:color w:val="000000" w:themeColor="text1"/>
        </w:rPr>
      </w:pPr>
      <w:r w:rsidRPr="00314AB7">
        <w:rPr>
          <w:color w:val="000000" w:themeColor="text1"/>
        </w:rPr>
        <w:t xml:space="preserve">Onder deze leden wordt bij voorkeur een voorzitter en eventueel een ondervoorzitter verkozen. </w:t>
      </w:r>
    </w:p>
    <w:p w14:paraId="47A07ED3" w14:textId="77777777" w:rsidR="00AD7BA5" w:rsidRPr="00324B74" w:rsidRDefault="00AD7BA5" w:rsidP="00AD7BA5">
      <w:pPr>
        <w:rPr>
          <w:color w:val="000000" w:themeColor="text1"/>
        </w:rPr>
      </w:pPr>
      <w:r w:rsidRPr="00324B74">
        <w:rPr>
          <w:color w:val="000000" w:themeColor="text1"/>
        </w:rPr>
        <w:t xml:space="preserve">De adviesraad wordt daarnaast bijgewoond door volgende </w:t>
      </w:r>
      <w:r w:rsidRPr="00324B74">
        <w:rPr>
          <w:color w:val="000000" w:themeColor="text1"/>
          <w:u w:val="single"/>
        </w:rPr>
        <w:t>niet-stemgerechtigde leden</w:t>
      </w:r>
      <w:r w:rsidRPr="00324B74">
        <w:rPr>
          <w:color w:val="000000" w:themeColor="text1"/>
        </w:rPr>
        <w:t>:</w:t>
      </w:r>
    </w:p>
    <w:p w14:paraId="732E4DA0" w14:textId="77777777" w:rsidR="00AD7BA5" w:rsidRPr="00324B74" w:rsidRDefault="00AD7BA5" w:rsidP="00AD7BA5">
      <w:pPr>
        <w:pStyle w:val="Lijstalinea"/>
        <w:numPr>
          <w:ilvl w:val="0"/>
          <w:numId w:val="4"/>
        </w:numPr>
        <w:rPr>
          <w:color w:val="000000" w:themeColor="text1"/>
        </w:rPr>
      </w:pPr>
      <w:r w:rsidRPr="00324B74">
        <w:rPr>
          <w:color w:val="000000" w:themeColor="text1"/>
        </w:rPr>
        <w:t>De bevoegde schepen</w:t>
      </w:r>
    </w:p>
    <w:p w14:paraId="5264DF52" w14:textId="77777777" w:rsidR="00AD7BA5" w:rsidRPr="00324B74" w:rsidRDefault="00AD7BA5" w:rsidP="00AD7BA5">
      <w:pPr>
        <w:pStyle w:val="Lijstalinea"/>
        <w:numPr>
          <w:ilvl w:val="0"/>
          <w:numId w:val="4"/>
        </w:numPr>
        <w:rPr>
          <w:color w:val="000000" w:themeColor="text1"/>
        </w:rPr>
      </w:pPr>
      <w:r w:rsidRPr="00324B74">
        <w:rPr>
          <w:color w:val="000000" w:themeColor="text1"/>
        </w:rPr>
        <w:t>De bevoegde ambtenaar</w:t>
      </w:r>
    </w:p>
    <w:p w14:paraId="02D831B9" w14:textId="77777777" w:rsidR="00AD7BA5" w:rsidRDefault="00AD7BA5" w:rsidP="00AD7BA5">
      <w:pPr>
        <w:pStyle w:val="Lijstalinea"/>
        <w:numPr>
          <w:ilvl w:val="0"/>
          <w:numId w:val="4"/>
        </w:numPr>
        <w:rPr>
          <w:color w:val="000000" w:themeColor="text1"/>
        </w:rPr>
      </w:pPr>
      <w:r w:rsidRPr="00324B74">
        <w:rPr>
          <w:color w:val="000000" w:themeColor="text1"/>
        </w:rPr>
        <w:t xml:space="preserve">Andere ambtenaren (die occasioneel aansluiten </w:t>
      </w:r>
      <w:proofErr w:type="spellStart"/>
      <w:r w:rsidRPr="00324B74">
        <w:rPr>
          <w:color w:val="000000" w:themeColor="text1"/>
        </w:rPr>
        <w:t>i.k.v</w:t>
      </w:r>
      <w:proofErr w:type="spellEnd"/>
      <w:r w:rsidRPr="00324B74">
        <w:rPr>
          <w:color w:val="000000" w:themeColor="text1"/>
        </w:rPr>
        <w:t>. een bepaalde thematiek)</w:t>
      </w:r>
    </w:p>
    <w:p w14:paraId="3AF82D05" w14:textId="77777777" w:rsidR="00AD7BA5" w:rsidRPr="00261234" w:rsidRDefault="00AD7BA5" w:rsidP="00AD7BA5">
      <w:pPr>
        <w:pStyle w:val="Lijstalinea"/>
        <w:numPr>
          <w:ilvl w:val="0"/>
          <w:numId w:val="4"/>
        </w:numPr>
        <w:rPr>
          <w:color w:val="000000" w:themeColor="text1"/>
        </w:rPr>
      </w:pPr>
      <w:r>
        <w:rPr>
          <w:color w:val="000000" w:themeColor="text1"/>
        </w:rPr>
        <w:t xml:space="preserve">Andere deskundigen of sprekers (die occasioneel aansluiten </w:t>
      </w:r>
      <w:proofErr w:type="spellStart"/>
      <w:r>
        <w:rPr>
          <w:color w:val="000000" w:themeColor="text1"/>
        </w:rPr>
        <w:t>i.k.v</w:t>
      </w:r>
      <w:proofErr w:type="spellEnd"/>
      <w:r>
        <w:rPr>
          <w:color w:val="000000" w:themeColor="text1"/>
        </w:rPr>
        <w:t>. een bepaalde thematiek)</w:t>
      </w:r>
    </w:p>
    <w:p w14:paraId="5DE3F61A" w14:textId="77777777" w:rsidR="00AD7BA5" w:rsidRPr="00324B74" w:rsidRDefault="00AD7BA5" w:rsidP="00AD7BA5">
      <w:pPr>
        <w:spacing w:after="0" w:line="240" w:lineRule="auto"/>
        <w:rPr>
          <w:rFonts w:ascii="Aptos Narrow" w:eastAsia="Times New Roman" w:hAnsi="Aptos Narrow" w:cs="Times New Roman"/>
          <w:color w:val="000000" w:themeColor="text1"/>
          <w:lang w:eastAsia="nl-BE"/>
        </w:rPr>
      </w:pPr>
    </w:p>
    <w:p w14:paraId="0D6539C3" w14:textId="77777777" w:rsidR="00AD7BA5" w:rsidRPr="00324B74" w:rsidRDefault="00AD7BA5" w:rsidP="00AD7BA5">
      <w:pPr>
        <w:rPr>
          <w:color w:val="000000" w:themeColor="text1"/>
          <w:u w:val="single"/>
        </w:rPr>
      </w:pPr>
      <w:r w:rsidRPr="00324B74">
        <w:rPr>
          <w:color w:val="000000" w:themeColor="text1"/>
          <w:u w:val="single"/>
        </w:rPr>
        <w:t>Lidmaatschap</w:t>
      </w:r>
      <w:r>
        <w:rPr>
          <w:color w:val="000000" w:themeColor="text1"/>
          <w:u w:val="single"/>
        </w:rPr>
        <w:t xml:space="preserve"> (stemgerechtigde leden)</w:t>
      </w:r>
    </w:p>
    <w:p w14:paraId="7F659A0B" w14:textId="77777777" w:rsidR="00AD7BA5" w:rsidRPr="00324B74" w:rsidRDefault="00AD7BA5" w:rsidP="00AD7BA5">
      <w:pPr>
        <w:pStyle w:val="Lijstalinea"/>
        <w:numPr>
          <w:ilvl w:val="0"/>
          <w:numId w:val="6"/>
        </w:numPr>
        <w:jc w:val="both"/>
        <w:rPr>
          <w:color w:val="000000" w:themeColor="text1"/>
        </w:rPr>
      </w:pPr>
      <w:r w:rsidRPr="00324B74">
        <w:rPr>
          <w:color w:val="000000" w:themeColor="text1"/>
        </w:rPr>
        <w:t xml:space="preserve">Enkele weken vóór de herinstallatie van de adviesraad wordt vanuit het lokaal bestuur een brede algemene communicatie naar de burgers verspreid met een oproep naar leden voor adviesraden. Deze oproep wordt verstuurd naar alle betrokken verenigingen en organisaties </w:t>
      </w:r>
      <w:r w:rsidRPr="00324B74">
        <w:rPr>
          <w:color w:val="000000" w:themeColor="text1"/>
        </w:rPr>
        <w:lastRenderedPageBreak/>
        <w:t xml:space="preserve">die actief zijn in de gemeente. Deze oproep kan ook op andere momenten gebeuren, als er te weinig actieve leden in de adviesraad aanwezig zouden zijn. </w:t>
      </w:r>
    </w:p>
    <w:p w14:paraId="77D39EA4" w14:textId="77777777" w:rsidR="00AD7BA5" w:rsidRPr="00324B74" w:rsidRDefault="00AD7BA5" w:rsidP="00AD7BA5">
      <w:pPr>
        <w:pStyle w:val="Lijstalinea"/>
        <w:numPr>
          <w:ilvl w:val="0"/>
          <w:numId w:val="6"/>
        </w:numPr>
        <w:rPr>
          <w:color w:val="000000" w:themeColor="text1"/>
        </w:rPr>
      </w:pPr>
      <w:r w:rsidRPr="00324B74">
        <w:rPr>
          <w:color w:val="000000" w:themeColor="text1"/>
        </w:rPr>
        <w:t xml:space="preserve">Kandidaat leden kunnen steeds hun interesse kenbaar maken om aan te sluiten bij de adviesraad. Ze contacteren hiervoor de betrokken </w:t>
      </w:r>
      <w:r>
        <w:rPr>
          <w:color w:val="000000" w:themeColor="text1"/>
        </w:rPr>
        <w:t>ambtenaar</w:t>
      </w:r>
      <w:r w:rsidRPr="00324B74">
        <w:rPr>
          <w:color w:val="000000" w:themeColor="text1"/>
        </w:rPr>
        <w:t xml:space="preserve">. Dat kan fysiek op de dienst zelf, via e-mail of telefoon. </w:t>
      </w:r>
    </w:p>
    <w:p w14:paraId="0C79E328" w14:textId="77777777" w:rsidR="00AD7BA5" w:rsidRPr="00137DD5" w:rsidRDefault="00AD7BA5" w:rsidP="00AD7BA5">
      <w:pPr>
        <w:pStyle w:val="Lijstalinea"/>
        <w:numPr>
          <w:ilvl w:val="0"/>
          <w:numId w:val="6"/>
        </w:numPr>
        <w:jc w:val="both"/>
        <w:rPr>
          <w:color w:val="000000" w:themeColor="text1"/>
        </w:rPr>
      </w:pPr>
      <w:r w:rsidRPr="00137DD5">
        <w:rPr>
          <w:color w:val="000000" w:themeColor="text1"/>
        </w:rPr>
        <w:t xml:space="preserve">Bij de aanstelling van leden wordt gestreefd naar een verhouding van 2/3 experten en 1/3 geïnteresseerde burgers. Ten hoogste 2/3 van de leden is van hetzelfde geslacht. Als er meer kandidaten zijn dan openstaande plaatsen, dan wordt er in eerste instantie gekeken naar representativiteit, inhoudelijke expertise en het vervullen van een mandaat in een andere adviesraad. In tweede instantie zal de jongste kandidaat aangesteld worden. </w:t>
      </w:r>
    </w:p>
    <w:p w14:paraId="3B0C2676" w14:textId="77777777" w:rsidR="00AD7BA5" w:rsidRPr="00564080" w:rsidRDefault="00AD7BA5" w:rsidP="00AD7BA5">
      <w:pPr>
        <w:pStyle w:val="Lijstalinea"/>
        <w:numPr>
          <w:ilvl w:val="0"/>
          <w:numId w:val="6"/>
        </w:numPr>
        <w:rPr>
          <w:color w:val="000000" w:themeColor="text1"/>
        </w:rPr>
      </w:pPr>
      <w:r w:rsidRPr="00137DD5">
        <w:rPr>
          <w:rFonts w:eastAsia="Arial" w:cs="Arial"/>
          <w:color w:val="000000" w:themeColor="text1"/>
          <w:szCs w:val="20"/>
        </w:rPr>
        <w:t xml:space="preserve">Leden mogen geen politiek mandaat </w:t>
      </w:r>
      <w:r w:rsidRPr="00414335">
        <w:rPr>
          <w:rFonts w:eastAsia="Arial" w:cs="Arial"/>
          <w:szCs w:val="20"/>
        </w:rPr>
        <w:t>uitoefenen</w:t>
      </w:r>
      <w:r>
        <w:t xml:space="preserve"> of </w:t>
      </w:r>
      <w:r w:rsidRPr="00564080">
        <w:rPr>
          <w:rFonts w:eastAsia="Arial" w:cs="Arial"/>
          <w:color w:val="000000" w:themeColor="text1"/>
          <w:szCs w:val="20"/>
        </w:rPr>
        <w:t xml:space="preserve">tewerkgesteld zijn bij het lokaal bestuur Beersel </w:t>
      </w:r>
      <w:r w:rsidRPr="00564080">
        <w:rPr>
          <w:color w:val="000000" w:themeColor="text1"/>
        </w:rPr>
        <w:t>(met uitzondering van vakantiejobs of van professionelen in het kader van het lokaal overleg kinderopvang)</w:t>
      </w:r>
    </w:p>
    <w:p w14:paraId="5C2C47CB" w14:textId="77777777" w:rsidR="00AD7BA5" w:rsidRPr="00564080" w:rsidRDefault="00AD7BA5" w:rsidP="00AD7BA5">
      <w:pPr>
        <w:pStyle w:val="Lijstalinea"/>
        <w:numPr>
          <w:ilvl w:val="0"/>
          <w:numId w:val="6"/>
        </w:numPr>
        <w:rPr>
          <w:color w:val="000000" w:themeColor="text1"/>
        </w:rPr>
      </w:pPr>
      <w:r w:rsidRPr="00564080">
        <w:rPr>
          <w:color w:val="000000" w:themeColor="text1"/>
        </w:rPr>
        <w:t>Lidmaatschap tot een adviesraad is geen voorwaarde tot subsidiëring vanuit het lokaal bestuur.</w:t>
      </w:r>
    </w:p>
    <w:p w14:paraId="29CB292A" w14:textId="77777777" w:rsidR="00AD7BA5" w:rsidRDefault="00AD7BA5" w:rsidP="00AD7BA5">
      <w:pPr>
        <w:pStyle w:val="Lijstalinea"/>
        <w:numPr>
          <w:ilvl w:val="0"/>
          <w:numId w:val="6"/>
        </w:numPr>
        <w:jc w:val="both"/>
        <w:rPr>
          <w:color w:val="000000" w:themeColor="text1"/>
        </w:rPr>
      </w:pPr>
      <w:r w:rsidRPr="00137DD5">
        <w:rPr>
          <w:color w:val="000000" w:themeColor="text1"/>
        </w:rPr>
        <w:t xml:space="preserve">Leden moeten gedomicilieerd zijn in de gemeente Beersel. Leden die afgevaardigd worden vanuit een Beerselse vereniging </w:t>
      </w:r>
      <w:r w:rsidRPr="00137DD5">
        <w:t>(met zetel of onderafdeling),</w:t>
      </w:r>
      <w:r w:rsidRPr="00137DD5">
        <w:rPr>
          <w:color w:val="000000" w:themeColor="text1"/>
        </w:rPr>
        <w:t xml:space="preserve"> mogen gedomicilieerd zijn buiten</w:t>
      </w:r>
      <w:r w:rsidRPr="0DD63F2D">
        <w:rPr>
          <w:color w:val="000000" w:themeColor="text1"/>
        </w:rPr>
        <w:t xml:space="preserve"> de gemeente Beersel. </w:t>
      </w:r>
      <w:r w:rsidRPr="164705F4">
        <w:rPr>
          <w:color w:val="000000" w:themeColor="text1"/>
        </w:rPr>
        <w:t>Voor regionale organisaties</w:t>
      </w:r>
      <w:r w:rsidRPr="0DD63F2D">
        <w:rPr>
          <w:color w:val="000000" w:themeColor="text1"/>
        </w:rPr>
        <w:t xml:space="preserve"> of belangengroepen kan</w:t>
      </w:r>
      <w:r w:rsidRPr="3E9C1D8B">
        <w:rPr>
          <w:color w:val="000000" w:themeColor="text1"/>
        </w:rPr>
        <w:t xml:space="preserve"> hiervoor afgeweken </w:t>
      </w:r>
      <w:r w:rsidRPr="7FF26D2C">
        <w:rPr>
          <w:color w:val="000000" w:themeColor="text1"/>
        </w:rPr>
        <w:t xml:space="preserve">worden. </w:t>
      </w:r>
    </w:p>
    <w:p w14:paraId="71F6F1BE" w14:textId="77777777" w:rsidR="00AD7BA5" w:rsidRPr="00324B74" w:rsidRDefault="00AD7BA5" w:rsidP="00AD7BA5">
      <w:pPr>
        <w:pStyle w:val="Lijstalinea"/>
        <w:numPr>
          <w:ilvl w:val="0"/>
          <w:numId w:val="6"/>
        </w:numPr>
        <w:rPr>
          <w:color w:val="000000" w:themeColor="text1"/>
        </w:rPr>
      </w:pPr>
      <w:r w:rsidRPr="00324B74">
        <w:rPr>
          <w:color w:val="000000" w:themeColor="text1"/>
        </w:rPr>
        <w:t>Elk stemgerechtigd lid kan zich kandidaat stellen om voorzitter of ondervoorzitter te worden. De bevoegde ambtenaar doet een bevraging bij alle stemgerechtigde leden wie die functies wil opnemen. Als er meer kandidaten zijn dan openstaande functies, dan wordt er overgegaan tot stemming bij alle stemgerechtigde leden. Kandidaten worden verkozen bij meerderheid van stemmen. Bij een gelijkstand</w:t>
      </w:r>
      <w:r>
        <w:rPr>
          <w:color w:val="000000" w:themeColor="text1"/>
        </w:rPr>
        <w:t xml:space="preserve"> </w:t>
      </w:r>
      <w:r w:rsidRPr="00324B74">
        <w:rPr>
          <w:color w:val="000000" w:themeColor="text1"/>
        </w:rPr>
        <w:t>wordt de jongste</w:t>
      </w:r>
      <w:r w:rsidRPr="00A220E0">
        <w:rPr>
          <w:color w:val="00B050"/>
        </w:rPr>
        <w:t xml:space="preserve"> </w:t>
      </w:r>
      <w:r w:rsidRPr="005C4BE4">
        <w:t>meerderjarige</w:t>
      </w:r>
      <w:r w:rsidRPr="00A220E0">
        <w:rPr>
          <w:color w:val="00B050"/>
        </w:rPr>
        <w:t xml:space="preserve"> </w:t>
      </w:r>
      <w:r w:rsidRPr="00324B74">
        <w:rPr>
          <w:color w:val="000000" w:themeColor="text1"/>
        </w:rPr>
        <w:t xml:space="preserve">kandidaat aangesteld. </w:t>
      </w:r>
    </w:p>
    <w:p w14:paraId="29A4FCC9" w14:textId="77777777" w:rsidR="00AD7BA5" w:rsidRPr="00324B74" w:rsidRDefault="00AD7BA5" w:rsidP="00AD7BA5">
      <w:pPr>
        <w:pStyle w:val="Lijstalinea"/>
        <w:numPr>
          <w:ilvl w:val="0"/>
          <w:numId w:val="6"/>
        </w:numPr>
        <w:rPr>
          <w:color w:val="000000" w:themeColor="text1"/>
        </w:rPr>
      </w:pPr>
      <w:r w:rsidRPr="00324B74">
        <w:rPr>
          <w:color w:val="000000" w:themeColor="text1"/>
        </w:rPr>
        <w:t>Elk lid kan te allen tijde beslissen om te stoppen in de adviesraad. Het lid meldt dit aan de voorzitter en aan de betrokken ambtenaar</w:t>
      </w:r>
      <w:r>
        <w:rPr>
          <w:color w:val="000000" w:themeColor="text1"/>
        </w:rPr>
        <w:t>.</w:t>
      </w:r>
    </w:p>
    <w:p w14:paraId="3982811D" w14:textId="77777777" w:rsidR="00AD7BA5" w:rsidRPr="00324B74" w:rsidRDefault="00AD7BA5" w:rsidP="00AD7BA5">
      <w:pPr>
        <w:pStyle w:val="Lijstalinea"/>
        <w:numPr>
          <w:ilvl w:val="0"/>
          <w:numId w:val="6"/>
        </w:numPr>
        <w:rPr>
          <w:color w:val="000000" w:themeColor="text1"/>
        </w:rPr>
      </w:pPr>
      <w:r w:rsidRPr="00324B74">
        <w:rPr>
          <w:color w:val="000000" w:themeColor="text1"/>
        </w:rPr>
        <w:t>Lidmaatschap bij de adviesraad stopt automatisch na 3x afwezigheid zonder te verwittigen.</w:t>
      </w:r>
    </w:p>
    <w:p w14:paraId="5EA0040F" w14:textId="77777777" w:rsidR="00AD7BA5" w:rsidRPr="00324B74" w:rsidRDefault="00AD7BA5" w:rsidP="00AD7BA5">
      <w:pPr>
        <w:pStyle w:val="Lijstalinea"/>
        <w:numPr>
          <w:ilvl w:val="0"/>
          <w:numId w:val="6"/>
        </w:numPr>
        <w:rPr>
          <w:color w:val="000000" w:themeColor="text1"/>
        </w:rPr>
      </w:pPr>
      <w:r w:rsidRPr="00324B74">
        <w:rPr>
          <w:color w:val="000000" w:themeColor="text1"/>
        </w:rPr>
        <w:t>Voor elk effectief lid mag een plaatsvervanger aangeduid worden. De plaatsvervanger moet aan dezelfde voorwaarden voldoen als het effectief lid.</w:t>
      </w:r>
    </w:p>
    <w:p w14:paraId="3BC89B13" w14:textId="77777777" w:rsidR="00AD7BA5" w:rsidRPr="00324B74" w:rsidRDefault="00AD7BA5" w:rsidP="00AD7BA5">
      <w:pPr>
        <w:pStyle w:val="Lijstalinea"/>
        <w:spacing w:after="0" w:line="240" w:lineRule="auto"/>
        <w:rPr>
          <w:rFonts w:ascii="Aptos Narrow" w:eastAsia="Times New Roman" w:hAnsi="Aptos Narrow" w:cs="Times New Roman"/>
          <w:color w:val="000000" w:themeColor="text1"/>
          <w:lang w:eastAsia="nl-BE"/>
        </w:rPr>
      </w:pPr>
    </w:p>
    <w:p w14:paraId="19F209C3" w14:textId="77777777" w:rsidR="00AD7BA5" w:rsidRPr="00324B74" w:rsidRDefault="00AD7BA5" w:rsidP="00AD7BA5">
      <w:pPr>
        <w:rPr>
          <w:color w:val="000000" w:themeColor="text1"/>
          <w:u w:val="single"/>
        </w:rPr>
      </w:pPr>
      <w:r w:rsidRPr="00324B74">
        <w:rPr>
          <w:color w:val="000000" w:themeColor="text1"/>
          <w:u w:val="single"/>
        </w:rPr>
        <w:t>Rollen</w:t>
      </w:r>
    </w:p>
    <w:p w14:paraId="756D39DB" w14:textId="77777777" w:rsidR="00AD7BA5" w:rsidRPr="004A67C3" w:rsidRDefault="00AD7BA5" w:rsidP="00AD7BA5">
      <w:pPr>
        <w:rPr>
          <w:color w:val="000000" w:themeColor="text1"/>
          <w:u w:val="single"/>
        </w:rPr>
      </w:pPr>
      <w:r w:rsidRPr="00324B74">
        <w:rPr>
          <w:i/>
          <w:iCs/>
          <w:color w:val="000000" w:themeColor="text1"/>
        </w:rPr>
        <w:t>Voorzitter / ondervoorzitter (optioneel)</w:t>
      </w:r>
      <w:r w:rsidRPr="00324B74">
        <w:rPr>
          <w:color w:val="000000" w:themeColor="text1"/>
        </w:rPr>
        <w:br/>
        <w:t xml:space="preserve">De vergaderingen van de adviesraad worden voorgezeten door de voorzitter van de adviesraad. Deze persoon opent en sluit de vergadering, overloopt de agendapunten en roept op tot de orde wanneer nodig. De ondervoorzitter treedt op als de voorzitter afwezig is. Als de voorzitter / ondervoorzitter zijn functie wenst stop te zetten, wordt er een nieuwe persoon gekozen. </w:t>
      </w:r>
      <w:r>
        <w:rPr>
          <w:color w:val="000000" w:themeColor="text1"/>
        </w:rPr>
        <w:br/>
      </w:r>
      <w:r w:rsidRPr="004A67C3">
        <w:rPr>
          <w:color w:val="000000" w:themeColor="text1"/>
        </w:rPr>
        <w:t xml:space="preserve">Als er geen voorzitter / ondervoorzitter aangeduid werd, zal deze taak afwisselend door een ander lid worden opgenomen. </w:t>
      </w:r>
    </w:p>
    <w:p w14:paraId="7A51735A" w14:textId="77777777" w:rsidR="00AD7BA5" w:rsidRPr="00324B74" w:rsidRDefault="00AD7BA5" w:rsidP="00AD7BA5">
      <w:pPr>
        <w:spacing w:after="0" w:line="240" w:lineRule="auto"/>
        <w:rPr>
          <w:rFonts w:eastAsia="Times New Roman" w:cs="Arial"/>
          <w:color w:val="000000" w:themeColor="text1"/>
          <w:kern w:val="0"/>
          <w:lang w:eastAsia="nl-BE"/>
          <w14:ligatures w14:val="none"/>
        </w:rPr>
      </w:pPr>
      <w:r w:rsidRPr="00324B74">
        <w:rPr>
          <w:rFonts w:eastAsia="Times New Roman" w:cs="Arial"/>
          <w:i/>
          <w:iCs/>
          <w:color w:val="000000" w:themeColor="text1"/>
          <w:kern w:val="0"/>
          <w:lang w:eastAsia="nl-BE"/>
          <w14:ligatures w14:val="none"/>
        </w:rPr>
        <w:t>De bevoegde ambtenaar</w:t>
      </w:r>
      <w:r w:rsidRPr="00324B74">
        <w:rPr>
          <w:rFonts w:eastAsia="Times New Roman" w:cs="Arial"/>
          <w:color w:val="000000" w:themeColor="text1"/>
          <w:kern w:val="0"/>
          <w:lang w:eastAsia="nl-BE"/>
          <w14:ligatures w14:val="none"/>
        </w:rPr>
        <w:t xml:space="preserve"> </w:t>
      </w:r>
      <w:r w:rsidRPr="00324B74">
        <w:rPr>
          <w:rFonts w:eastAsia="Times New Roman" w:cs="Arial"/>
          <w:color w:val="000000" w:themeColor="text1"/>
          <w:kern w:val="0"/>
          <w:lang w:eastAsia="nl-BE"/>
          <w14:ligatures w14:val="none"/>
        </w:rPr>
        <w:br/>
        <w:t>Deze persoon faciliteert de werking van de adviesraad. Daartoe staat hij of zij in voor volgende taken:</w:t>
      </w:r>
    </w:p>
    <w:p w14:paraId="21C33A02" w14:textId="77777777" w:rsidR="00AD7BA5" w:rsidRPr="00324B74" w:rsidRDefault="00AD7BA5" w:rsidP="00AD7BA5">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kern w:val="0"/>
          <w:lang w:eastAsia="nl-BE"/>
          <w14:ligatures w14:val="none"/>
        </w:rPr>
        <w:t>De samenstelling van de adviesraad bij de start van de legislatuur of ad hoc bij nodige vervanging van leden</w:t>
      </w:r>
      <w:r>
        <w:rPr>
          <w:rFonts w:eastAsia="Times New Roman" w:cs="Arial"/>
          <w:color w:val="000000" w:themeColor="text1"/>
          <w:kern w:val="0"/>
          <w:lang w:eastAsia="nl-BE"/>
          <w14:ligatures w14:val="none"/>
        </w:rPr>
        <w:t>.</w:t>
      </w:r>
    </w:p>
    <w:p w14:paraId="5995315F" w14:textId="77777777" w:rsidR="00AD7BA5" w:rsidRPr="00324B74" w:rsidRDefault="00AD7BA5" w:rsidP="00AD7BA5">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kern w:val="0"/>
          <w:lang w:eastAsia="nl-BE"/>
          <w14:ligatures w14:val="none"/>
        </w:rPr>
        <w:t xml:space="preserve">De opmaak en verzending van de </w:t>
      </w:r>
      <w:r w:rsidRPr="00324B74">
        <w:rPr>
          <w:rFonts w:eastAsia="Times New Roman" w:cs="Arial"/>
          <w:color w:val="000000" w:themeColor="text1"/>
          <w:lang w:eastAsia="nl-BE"/>
        </w:rPr>
        <w:t>uitnodiging met agenda in overleg met de voorzitter van de adviesraad</w:t>
      </w:r>
      <w:r>
        <w:rPr>
          <w:rFonts w:eastAsia="Times New Roman" w:cs="Arial"/>
          <w:color w:val="000000" w:themeColor="text1"/>
          <w:lang w:eastAsia="nl-BE"/>
        </w:rPr>
        <w:t>.</w:t>
      </w:r>
    </w:p>
    <w:p w14:paraId="4B93F0C3" w14:textId="77777777" w:rsidR="00AD7BA5" w:rsidRPr="00564080" w:rsidRDefault="00AD7BA5" w:rsidP="00AD7BA5">
      <w:pPr>
        <w:pStyle w:val="Lijstalinea"/>
        <w:numPr>
          <w:ilvl w:val="0"/>
          <w:numId w:val="4"/>
        </w:numPr>
        <w:spacing w:after="0" w:line="240" w:lineRule="auto"/>
        <w:jc w:val="both"/>
        <w:rPr>
          <w:rFonts w:eastAsia="Times New Roman" w:cs="Arial"/>
          <w:color w:val="000000" w:themeColor="text1"/>
          <w:kern w:val="0"/>
          <w:lang w:eastAsia="nl-BE"/>
          <w14:ligatures w14:val="none"/>
        </w:rPr>
      </w:pPr>
      <w:r w:rsidRPr="00564080">
        <w:rPr>
          <w:rFonts w:eastAsia="Times New Roman" w:cs="Arial"/>
          <w:color w:val="000000" w:themeColor="text1"/>
          <w:lang w:eastAsia="nl-BE"/>
        </w:rPr>
        <w:t>De eindverantwoordelijkheid voor de opmaak van het verslag van de vergadering. De bevoegde ambtenaar kan worden bijgestaan door een lid van de adviesraad.</w:t>
      </w:r>
    </w:p>
    <w:p w14:paraId="05884E39" w14:textId="77777777" w:rsidR="00AD7BA5" w:rsidRPr="00324B74" w:rsidRDefault="00AD7BA5" w:rsidP="00AD7BA5">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lang w:eastAsia="nl-BE"/>
        </w:rPr>
        <w:t>De inhoudelijke toelichting van de adviesvraag</w:t>
      </w:r>
      <w:r>
        <w:rPr>
          <w:rFonts w:eastAsia="Times New Roman" w:cs="Arial"/>
          <w:color w:val="000000" w:themeColor="text1"/>
          <w:lang w:eastAsia="nl-BE"/>
        </w:rPr>
        <w:t>.</w:t>
      </w:r>
    </w:p>
    <w:p w14:paraId="592D8AF7" w14:textId="77777777" w:rsidR="00AD7BA5" w:rsidRPr="00324B74" w:rsidRDefault="00AD7BA5" w:rsidP="00AD7BA5">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lang w:eastAsia="nl-BE"/>
        </w:rPr>
        <w:t xml:space="preserve">Het voorzien van de nodige logistiek voor de vergadering (zaal, drank, broodje of </w:t>
      </w:r>
      <w:r>
        <w:rPr>
          <w:rFonts w:eastAsia="Times New Roman" w:cs="Arial"/>
          <w:color w:val="000000" w:themeColor="text1"/>
          <w:lang w:eastAsia="nl-BE"/>
        </w:rPr>
        <w:t>versnapering</w:t>
      </w:r>
      <w:r w:rsidRPr="00324B74">
        <w:rPr>
          <w:rFonts w:eastAsia="Times New Roman" w:cs="Arial"/>
          <w:color w:val="000000" w:themeColor="text1"/>
          <w:lang w:eastAsia="nl-BE"/>
        </w:rPr>
        <w:t>)</w:t>
      </w:r>
      <w:r>
        <w:rPr>
          <w:rFonts w:eastAsia="Times New Roman" w:cs="Arial"/>
          <w:color w:val="000000" w:themeColor="text1"/>
          <w:lang w:eastAsia="nl-BE"/>
        </w:rPr>
        <w:t>.</w:t>
      </w:r>
    </w:p>
    <w:p w14:paraId="433910A7" w14:textId="77777777" w:rsidR="00AD7BA5" w:rsidRPr="00324B74" w:rsidRDefault="00AD7BA5" w:rsidP="00AD7BA5">
      <w:pPr>
        <w:pStyle w:val="Lijstalinea"/>
        <w:numPr>
          <w:ilvl w:val="0"/>
          <w:numId w:val="4"/>
        </w:numPr>
        <w:spacing w:after="0" w:line="240" w:lineRule="auto"/>
        <w:rPr>
          <w:rFonts w:eastAsia="Times New Roman" w:cs="Arial"/>
          <w:color w:val="000000" w:themeColor="text1"/>
          <w:kern w:val="0"/>
          <w:lang w:eastAsia="nl-BE"/>
          <w14:ligatures w14:val="none"/>
        </w:rPr>
      </w:pPr>
      <w:r w:rsidRPr="00324B74">
        <w:rPr>
          <w:rFonts w:eastAsia="Times New Roman" w:cs="Arial"/>
          <w:color w:val="000000" w:themeColor="text1"/>
          <w:lang w:eastAsia="nl-BE"/>
        </w:rPr>
        <w:t>Het mee uitwerken en organiseren van activiteiten</w:t>
      </w:r>
      <w:r>
        <w:rPr>
          <w:rFonts w:eastAsia="Times New Roman" w:cs="Arial"/>
          <w:color w:val="000000" w:themeColor="text1"/>
          <w:lang w:eastAsia="nl-BE"/>
        </w:rPr>
        <w:t>.</w:t>
      </w:r>
    </w:p>
    <w:p w14:paraId="7F40B839" w14:textId="77777777" w:rsidR="00AD7BA5" w:rsidRPr="00324B74" w:rsidRDefault="00AD7BA5" w:rsidP="00AD7BA5">
      <w:pPr>
        <w:pStyle w:val="Lijstalinea"/>
        <w:numPr>
          <w:ilvl w:val="0"/>
          <w:numId w:val="4"/>
        </w:numPr>
        <w:spacing w:after="0" w:line="240" w:lineRule="auto"/>
        <w:rPr>
          <w:rFonts w:cs="Arial"/>
          <w:color w:val="000000" w:themeColor="text1"/>
        </w:rPr>
      </w:pPr>
      <w:r w:rsidRPr="00324B74">
        <w:rPr>
          <w:rFonts w:eastAsia="Times New Roman" w:cs="Arial"/>
          <w:color w:val="000000" w:themeColor="text1"/>
          <w:lang w:eastAsia="nl-BE"/>
        </w:rPr>
        <w:t xml:space="preserve">Toezien op de naleving van </w:t>
      </w:r>
      <w:r w:rsidRPr="0F07F637">
        <w:rPr>
          <w:rFonts w:eastAsia="Times New Roman" w:cs="Arial"/>
          <w:color w:val="000000" w:themeColor="text1"/>
          <w:lang w:eastAsia="nl-BE"/>
        </w:rPr>
        <w:t xml:space="preserve">het participatiereglement, </w:t>
      </w:r>
      <w:r>
        <w:rPr>
          <w:rFonts w:eastAsia="Times New Roman" w:cs="Arial"/>
          <w:color w:val="000000" w:themeColor="text1"/>
          <w:lang w:eastAsia="nl-BE"/>
        </w:rPr>
        <w:t>kaderreglement, huishoudelijk reglement</w:t>
      </w:r>
      <w:r w:rsidRPr="00324B74">
        <w:rPr>
          <w:rFonts w:eastAsia="Times New Roman" w:cs="Arial"/>
          <w:color w:val="000000" w:themeColor="text1"/>
          <w:lang w:eastAsia="nl-BE"/>
        </w:rPr>
        <w:t xml:space="preserve"> en deontologie</w:t>
      </w:r>
      <w:r>
        <w:rPr>
          <w:rFonts w:eastAsia="Times New Roman" w:cs="Arial"/>
          <w:color w:val="000000" w:themeColor="text1"/>
          <w:lang w:eastAsia="nl-BE"/>
        </w:rPr>
        <w:t>.</w:t>
      </w:r>
    </w:p>
    <w:p w14:paraId="70E84F93" w14:textId="77777777" w:rsidR="00AD7BA5" w:rsidRPr="005C4BE4" w:rsidRDefault="00AD7BA5" w:rsidP="00AD7BA5">
      <w:pPr>
        <w:spacing w:after="0" w:line="240" w:lineRule="auto"/>
        <w:jc w:val="both"/>
        <w:rPr>
          <w:rFonts w:cs="Arial"/>
        </w:rPr>
      </w:pPr>
      <w:r w:rsidRPr="005C4BE4">
        <w:rPr>
          <w:rFonts w:cs="Arial"/>
        </w:rPr>
        <w:t xml:space="preserve">De ambtenaar vertoont steeds een neutrale houding. Naast de toelichting van de adviesvraag en het bijhorende kader of het beantwoorden van vragen neemt de ambtenaar geen sturende rol bij de totstandkoming van het advies. </w:t>
      </w:r>
    </w:p>
    <w:p w14:paraId="1B41B7C3" w14:textId="77777777" w:rsidR="00AD7BA5" w:rsidRPr="00324B74" w:rsidRDefault="00AD7BA5" w:rsidP="00AD7BA5">
      <w:pPr>
        <w:spacing w:after="0" w:line="240" w:lineRule="auto"/>
        <w:rPr>
          <w:rFonts w:cs="Arial"/>
          <w:color w:val="000000" w:themeColor="text1"/>
        </w:rPr>
      </w:pPr>
    </w:p>
    <w:p w14:paraId="433362F8" w14:textId="77777777" w:rsidR="00AD7BA5" w:rsidRDefault="00AD7BA5" w:rsidP="00AD7BA5">
      <w:pPr>
        <w:spacing w:after="0" w:line="240" w:lineRule="auto"/>
        <w:jc w:val="both"/>
        <w:rPr>
          <w:i/>
          <w:iCs/>
          <w:color w:val="000000" w:themeColor="text1"/>
        </w:rPr>
      </w:pPr>
      <w:r w:rsidRPr="00324B74">
        <w:rPr>
          <w:i/>
          <w:iCs/>
          <w:color w:val="000000" w:themeColor="text1"/>
        </w:rPr>
        <w:t>Rol</w:t>
      </w:r>
      <w:r>
        <w:rPr>
          <w:i/>
          <w:iCs/>
          <w:color w:val="000000" w:themeColor="text1"/>
        </w:rPr>
        <w:t xml:space="preserve"> </w:t>
      </w:r>
      <w:r w:rsidRPr="00324B74">
        <w:rPr>
          <w:i/>
          <w:iCs/>
          <w:color w:val="000000" w:themeColor="text1"/>
        </w:rPr>
        <w:t>schepen</w:t>
      </w:r>
    </w:p>
    <w:p w14:paraId="2568A79A" w14:textId="77777777" w:rsidR="00AD7BA5" w:rsidRPr="00627124" w:rsidRDefault="00AD7BA5" w:rsidP="00AD7BA5">
      <w:pPr>
        <w:spacing w:after="0" w:line="240" w:lineRule="auto"/>
        <w:jc w:val="both"/>
        <w:rPr>
          <w:i/>
          <w:iCs/>
          <w:color w:val="000000" w:themeColor="text1"/>
        </w:rPr>
      </w:pPr>
      <w:r w:rsidRPr="00324B74">
        <w:rPr>
          <w:color w:val="000000" w:themeColor="text1"/>
        </w:rPr>
        <w:t xml:space="preserve">De bevoegde schepen woont de adviesraden bij vanuit een neutrale houding. </w:t>
      </w:r>
      <w:r w:rsidRPr="00324B74">
        <w:rPr>
          <w:rFonts w:cs="Arial"/>
          <w:color w:val="000000" w:themeColor="text1"/>
        </w:rPr>
        <w:t xml:space="preserve">Naast </w:t>
      </w:r>
      <w:r>
        <w:rPr>
          <w:rFonts w:cs="Arial"/>
          <w:color w:val="000000" w:themeColor="text1"/>
        </w:rPr>
        <w:t xml:space="preserve">de toelichting </w:t>
      </w:r>
      <w:r w:rsidRPr="00324B74">
        <w:rPr>
          <w:rFonts w:cs="Arial"/>
          <w:color w:val="000000" w:themeColor="text1"/>
        </w:rPr>
        <w:t xml:space="preserve">van de adviesvraag of het beantwoorden van vragen neemt de schepen </w:t>
      </w:r>
      <w:r w:rsidRPr="005C4BE4">
        <w:rPr>
          <w:rFonts w:cs="Arial"/>
        </w:rPr>
        <w:t xml:space="preserve">geen sturende rol bij de totstandkoming van het advies. </w:t>
      </w:r>
    </w:p>
    <w:p w14:paraId="3AF27AD0" w14:textId="77777777" w:rsidR="00AD7BA5" w:rsidRPr="00137DD5" w:rsidRDefault="00AD7BA5" w:rsidP="00AD7BA5">
      <w:pPr>
        <w:rPr>
          <w:rFonts w:cs="Arial"/>
          <w:color w:val="000000" w:themeColor="text1"/>
        </w:rPr>
      </w:pPr>
    </w:p>
    <w:p w14:paraId="035E5C6D" w14:textId="77777777" w:rsidR="00AD7BA5" w:rsidRPr="00324B74" w:rsidRDefault="00AD7BA5" w:rsidP="00AD7BA5">
      <w:pPr>
        <w:rPr>
          <w:color w:val="000000" w:themeColor="text1"/>
          <w:u w:val="single"/>
        </w:rPr>
      </w:pPr>
      <w:r w:rsidRPr="00324B74">
        <w:rPr>
          <w:color w:val="000000" w:themeColor="text1"/>
          <w:u w:val="single"/>
        </w:rPr>
        <w:t>Duur mandaat</w:t>
      </w:r>
    </w:p>
    <w:p w14:paraId="560C736D" w14:textId="77777777" w:rsidR="00AD7BA5" w:rsidRDefault="00AD7BA5" w:rsidP="00AD7BA5">
      <w:pPr>
        <w:spacing w:after="0" w:line="240" w:lineRule="auto"/>
        <w:jc w:val="both"/>
        <w:rPr>
          <w:color w:val="000000" w:themeColor="text1"/>
        </w:rPr>
      </w:pPr>
      <w:r w:rsidRPr="00324B74">
        <w:rPr>
          <w:color w:val="000000" w:themeColor="text1"/>
        </w:rPr>
        <w:t xml:space="preserve">De adviesraad wordt samengesteld binnen de 6 maanden na de installatie van de nieuwe gemeenteraad. De adviesraad blijft actief tot zolang de herinstallatie niet werd voltooid. </w:t>
      </w:r>
    </w:p>
    <w:p w14:paraId="36B4EE6C" w14:textId="77777777" w:rsidR="00AD7BA5" w:rsidRPr="00324B74" w:rsidRDefault="00AD7BA5" w:rsidP="00AD7BA5">
      <w:pPr>
        <w:spacing w:after="0" w:line="240" w:lineRule="auto"/>
        <w:jc w:val="both"/>
        <w:rPr>
          <w:color w:val="000000" w:themeColor="text1"/>
        </w:rPr>
      </w:pPr>
    </w:p>
    <w:p w14:paraId="562B6632" w14:textId="77777777" w:rsidR="00AD7BA5" w:rsidRDefault="00AD7BA5" w:rsidP="00AD7BA5">
      <w:pPr>
        <w:jc w:val="both"/>
        <w:rPr>
          <w:color w:val="000000" w:themeColor="text1"/>
        </w:rPr>
      </w:pPr>
      <w:r w:rsidRPr="00324B74">
        <w:rPr>
          <w:color w:val="000000" w:themeColor="text1"/>
        </w:rPr>
        <w:t>Aangezien leden steeds kunnen stoppen of toetreden tot de adviesraad, wordt de actuele samenstelling van de adviesraad jaarlijks ter kennisname geagendeerd op het college van burgemeester en schepenen</w:t>
      </w:r>
      <w:r>
        <w:rPr>
          <w:color w:val="000000" w:themeColor="text1"/>
        </w:rPr>
        <w:t xml:space="preserve">, tenzij anders wettelijk bepaald. </w:t>
      </w:r>
    </w:p>
    <w:p w14:paraId="59FC7882" w14:textId="77777777" w:rsidR="00AD7BA5" w:rsidRDefault="00AD7BA5" w:rsidP="00AD7BA5">
      <w:pPr>
        <w:rPr>
          <w:b/>
          <w:bCs/>
          <w:color w:val="000000" w:themeColor="text1"/>
        </w:rPr>
      </w:pPr>
    </w:p>
    <w:p w14:paraId="45A80617" w14:textId="77777777" w:rsidR="00AD7BA5" w:rsidRPr="00DC385B" w:rsidRDefault="00AD7BA5" w:rsidP="00AD7BA5">
      <w:pPr>
        <w:rPr>
          <w:color w:val="000000" w:themeColor="text1"/>
        </w:rPr>
      </w:pPr>
      <w:r w:rsidRPr="00324B74">
        <w:rPr>
          <w:b/>
          <w:bCs/>
          <w:color w:val="000000" w:themeColor="text1"/>
        </w:rPr>
        <w:t>B/ Kerngroep – optioneel</w:t>
      </w:r>
    </w:p>
    <w:p w14:paraId="59FE8BA7" w14:textId="77777777" w:rsidR="00AD7BA5" w:rsidRPr="00324B74" w:rsidRDefault="00AD7BA5" w:rsidP="00AD7BA5">
      <w:pPr>
        <w:rPr>
          <w:color w:val="000000" w:themeColor="text1"/>
          <w:u w:val="single"/>
        </w:rPr>
      </w:pPr>
      <w:r w:rsidRPr="00324B74">
        <w:rPr>
          <w:color w:val="000000" w:themeColor="text1"/>
          <w:u w:val="single"/>
        </w:rPr>
        <w:t>Doel</w:t>
      </w:r>
    </w:p>
    <w:p w14:paraId="154063B5" w14:textId="77777777" w:rsidR="00AD7BA5" w:rsidRPr="00324B74" w:rsidRDefault="00AD7BA5" w:rsidP="00AD7BA5">
      <w:pPr>
        <w:rPr>
          <w:color w:val="000000" w:themeColor="text1"/>
        </w:rPr>
      </w:pPr>
      <w:r w:rsidRPr="00324B74">
        <w:rPr>
          <w:color w:val="000000" w:themeColor="text1"/>
        </w:rPr>
        <w:t>De adviesraad kan er optioneel voor kiezen om een kerngroep samen te stellen die als taken heeft:</w:t>
      </w:r>
    </w:p>
    <w:p w14:paraId="623DC8A8" w14:textId="77777777" w:rsidR="00AD7BA5" w:rsidRPr="00324B74" w:rsidRDefault="00AD7BA5" w:rsidP="00AD7BA5">
      <w:pPr>
        <w:pStyle w:val="Lijstalinea"/>
        <w:numPr>
          <w:ilvl w:val="0"/>
          <w:numId w:val="11"/>
        </w:numPr>
        <w:rPr>
          <w:color w:val="000000" w:themeColor="text1"/>
        </w:rPr>
      </w:pPr>
      <w:r w:rsidRPr="00324B74">
        <w:rPr>
          <w:color w:val="000000" w:themeColor="text1"/>
        </w:rPr>
        <w:t>Wanneer advies wordt gevraagd en het niet mogelijk is om de adviesraad fysiek bijeen te roepen, te zorgen voor een zo breed mogelijk gedragen advies via andere kanalen.</w:t>
      </w:r>
    </w:p>
    <w:p w14:paraId="7747ADD1" w14:textId="77777777" w:rsidR="00AD7BA5" w:rsidRPr="00324B74" w:rsidRDefault="00AD7BA5" w:rsidP="00AD7BA5">
      <w:pPr>
        <w:pStyle w:val="Lijstalinea"/>
        <w:numPr>
          <w:ilvl w:val="0"/>
          <w:numId w:val="11"/>
        </w:numPr>
        <w:rPr>
          <w:color w:val="000000" w:themeColor="text1"/>
        </w:rPr>
      </w:pPr>
      <w:r w:rsidRPr="00324B74">
        <w:rPr>
          <w:color w:val="000000" w:themeColor="text1"/>
        </w:rPr>
        <w:t>Zelf in uitzonderlijke gevallen dringende adviezen uit te brengen wanneer de adviesraad niet tijdig kan worden bijeengeroepen of bevraagd via andere kanalen. Deze adviezen worden telkens op de volgende adviesraad voorgelegd.</w:t>
      </w:r>
    </w:p>
    <w:p w14:paraId="13E4347F" w14:textId="77777777" w:rsidR="00AD7BA5" w:rsidRPr="00324B74" w:rsidRDefault="00AD7BA5" w:rsidP="00AD7BA5">
      <w:pPr>
        <w:pStyle w:val="Lijstalinea"/>
        <w:numPr>
          <w:ilvl w:val="0"/>
          <w:numId w:val="11"/>
        </w:numPr>
        <w:rPr>
          <w:color w:val="000000" w:themeColor="text1"/>
        </w:rPr>
      </w:pPr>
      <w:r w:rsidRPr="00324B74">
        <w:rPr>
          <w:color w:val="000000" w:themeColor="text1"/>
        </w:rPr>
        <w:t>De organisatie van andere participatievormen om het advies te verdiepen en te verbreden.</w:t>
      </w:r>
    </w:p>
    <w:p w14:paraId="34BEB27F" w14:textId="77777777" w:rsidR="00AD7BA5" w:rsidRPr="00324B74" w:rsidRDefault="00AD7BA5" w:rsidP="00AD7BA5">
      <w:pPr>
        <w:pStyle w:val="Lijstalinea"/>
        <w:numPr>
          <w:ilvl w:val="0"/>
          <w:numId w:val="11"/>
        </w:numPr>
        <w:rPr>
          <w:color w:val="000000" w:themeColor="text1"/>
        </w:rPr>
      </w:pPr>
      <w:r w:rsidRPr="00324B74">
        <w:rPr>
          <w:color w:val="000000" w:themeColor="text1"/>
        </w:rPr>
        <w:t xml:space="preserve">De organisatie van activiteiten te coördineren in samenwerking met de bevoegde ambtenaar of </w:t>
      </w:r>
      <w:r>
        <w:rPr>
          <w:color w:val="000000" w:themeColor="text1"/>
        </w:rPr>
        <w:t xml:space="preserve">team. </w:t>
      </w:r>
    </w:p>
    <w:p w14:paraId="12D27B1F" w14:textId="77777777" w:rsidR="00AD7BA5" w:rsidRPr="00324B74" w:rsidRDefault="00AD7BA5" w:rsidP="00AD7BA5">
      <w:pPr>
        <w:rPr>
          <w:color w:val="000000" w:themeColor="text1"/>
          <w:u w:val="single"/>
        </w:rPr>
      </w:pPr>
      <w:r w:rsidRPr="00324B74">
        <w:rPr>
          <w:color w:val="000000" w:themeColor="text1"/>
          <w:u w:val="single"/>
        </w:rPr>
        <w:t xml:space="preserve">Leden </w:t>
      </w:r>
    </w:p>
    <w:p w14:paraId="2FCA0497" w14:textId="77777777" w:rsidR="00AD7BA5" w:rsidRPr="00324B74" w:rsidRDefault="00AD7BA5" w:rsidP="00AD7BA5">
      <w:pPr>
        <w:jc w:val="both"/>
        <w:rPr>
          <w:color w:val="000000" w:themeColor="text1"/>
        </w:rPr>
      </w:pPr>
      <w:r w:rsidRPr="00324B74">
        <w:rPr>
          <w:color w:val="000000" w:themeColor="text1"/>
        </w:rPr>
        <w:t xml:space="preserve">De adviesraad kiest uit haar stemgerechtigde leden een kerngroep met minstens </w:t>
      </w:r>
      <w:r w:rsidRPr="00BB20C5">
        <w:rPr>
          <w:color w:val="000000" w:themeColor="text1"/>
        </w:rPr>
        <w:t>3</w:t>
      </w:r>
      <w:r w:rsidRPr="00324B74">
        <w:rPr>
          <w:color w:val="000000" w:themeColor="text1"/>
        </w:rPr>
        <w:t xml:space="preserve"> en </w:t>
      </w:r>
      <w:r w:rsidRPr="00564080">
        <w:rPr>
          <w:color w:val="000000" w:themeColor="text1"/>
        </w:rPr>
        <w:t xml:space="preserve">maximum 1/3 van de stemgerechtigde leden. </w:t>
      </w:r>
      <w:r w:rsidRPr="00324B74">
        <w:rPr>
          <w:color w:val="000000" w:themeColor="text1"/>
        </w:rPr>
        <w:t xml:space="preserve"> Elk stemgerechtigd lid kan zich kandidaat stellen om lid te worden van de kerngroep. De bevoegde ambtenaar doet een bevraging bij alle stemgerechtigde leden wie die functie wil opnemen. Als er meer kandidaten zijn dan openstaande functies, dan wordt er overgegaan tot stemming bij alle stemgerechtigde leden. Kandidaten worden verkozen bij meerderheid van stemmen. Bij een gelijkstand, dan wordt de </w:t>
      </w:r>
      <w:r w:rsidRPr="005C4BE4">
        <w:t xml:space="preserve">jongste meerderjarige </w:t>
      </w:r>
      <w:r w:rsidRPr="00324B74">
        <w:rPr>
          <w:color w:val="000000" w:themeColor="text1"/>
        </w:rPr>
        <w:t xml:space="preserve">kandidaat aangesteld. </w:t>
      </w:r>
    </w:p>
    <w:p w14:paraId="741EF4C3" w14:textId="77777777" w:rsidR="00AD7BA5" w:rsidRDefault="00AD7BA5" w:rsidP="00AD7BA5">
      <w:pPr>
        <w:rPr>
          <w:b/>
          <w:bCs/>
          <w:color w:val="000000" w:themeColor="text1"/>
        </w:rPr>
      </w:pPr>
    </w:p>
    <w:p w14:paraId="62A0C9DC" w14:textId="77777777" w:rsidR="00AD7BA5" w:rsidRPr="00324B74" w:rsidRDefault="00AD7BA5" w:rsidP="00AD7BA5">
      <w:pPr>
        <w:rPr>
          <w:b/>
          <w:bCs/>
          <w:color w:val="000000" w:themeColor="text1"/>
        </w:rPr>
      </w:pPr>
      <w:r w:rsidRPr="00324B74">
        <w:rPr>
          <w:b/>
          <w:bCs/>
          <w:color w:val="000000" w:themeColor="text1"/>
        </w:rPr>
        <w:t>C/ Raadgevende / werkgroep – optioneel</w:t>
      </w:r>
    </w:p>
    <w:p w14:paraId="4D6CE1DA" w14:textId="77777777" w:rsidR="00AD7BA5" w:rsidRPr="00324B74" w:rsidRDefault="00AD7BA5" w:rsidP="00AD7BA5">
      <w:pPr>
        <w:rPr>
          <w:color w:val="000000" w:themeColor="text1"/>
          <w:u w:val="single"/>
        </w:rPr>
      </w:pPr>
      <w:r w:rsidRPr="00324B74">
        <w:rPr>
          <w:color w:val="000000" w:themeColor="text1"/>
          <w:u w:val="single"/>
        </w:rPr>
        <w:t>Doel</w:t>
      </w:r>
    </w:p>
    <w:p w14:paraId="6521355F" w14:textId="77777777" w:rsidR="00AD7BA5" w:rsidRPr="00324B74" w:rsidRDefault="00AD7BA5" w:rsidP="00AD7BA5">
      <w:pPr>
        <w:jc w:val="both"/>
        <w:rPr>
          <w:color w:val="000000" w:themeColor="text1"/>
        </w:rPr>
      </w:pPr>
      <w:r w:rsidRPr="00324B74">
        <w:rPr>
          <w:color w:val="000000" w:themeColor="text1"/>
        </w:rPr>
        <w:t>De adviesraad kan beslissen tot het optioneel oprichten van een werkgroep of raadgevende groep. Dit betreft een samenstelling rond een bepaald thema en heeft hierdoor een tijdelijke</w:t>
      </w:r>
      <w:r>
        <w:rPr>
          <w:color w:val="00B050"/>
        </w:rPr>
        <w:t xml:space="preserve"> </w:t>
      </w:r>
      <w:r w:rsidRPr="00324B74">
        <w:rPr>
          <w:color w:val="000000" w:themeColor="text1"/>
        </w:rPr>
        <w:t>en ongebonden samenstelling. De bedoeling is om adviezen diepgaander voor te bereiden, mee te denken rond een bepaald thema of een specifieke activiteit mee te helpen organiseren,…</w:t>
      </w:r>
    </w:p>
    <w:p w14:paraId="46095ACC" w14:textId="77777777" w:rsidR="00AD7BA5" w:rsidRPr="00324B74" w:rsidRDefault="00AD7BA5" w:rsidP="00AD7BA5">
      <w:pPr>
        <w:rPr>
          <w:color w:val="000000" w:themeColor="text1"/>
          <w:u w:val="single"/>
        </w:rPr>
      </w:pPr>
      <w:r w:rsidRPr="00324B74">
        <w:rPr>
          <w:color w:val="000000" w:themeColor="text1"/>
          <w:u w:val="single"/>
        </w:rPr>
        <w:t>Leden</w:t>
      </w:r>
    </w:p>
    <w:p w14:paraId="6FED236A" w14:textId="77777777" w:rsidR="00AD7BA5" w:rsidRPr="00324B74" w:rsidRDefault="00AD7BA5" w:rsidP="00AD7BA5">
      <w:pPr>
        <w:rPr>
          <w:color w:val="000000" w:themeColor="text1"/>
        </w:rPr>
      </w:pPr>
      <w:r w:rsidRPr="00324B74">
        <w:rPr>
          <w:color w:val="000000" w:themeColor="text1"/>
        </w:rPr>
        <w:t xml:space="preserve">Alle leden van de adviesraad en geïnteresseerde burgers en experten van buiten de adviesraad kunnen hiervan deel uitmaken.  De adviesraad beslist zelf over de samenstelling ervan maar bewaakt steeds de representativiteit, kwaliteit en objectiviteit. </w:t>
      </w:r>
    </w:p>
    <w:p w14:paraId="77749B81" w14:textId="77777777" w:rsidR="00AD7BA5" w:rsidRPr="00324B74" w:rsidRDefault="00AD7BA5" w:rsidP="00AD7BA5">
      <w:pPr>
        <w:rPr>
          <w:color w:val="000000" w:themeColor="text1"/>
          <w:u w:val="single"/>
        </w:rPr>
      </w:pPr>
    </w:p>
    <w:p w14:paraId="4F7EA9C2"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lastRenderedPageBreak/>
        <w:t>Adviesrol</w:t>
      </w:r>
    </w:p>
    <w:p w14:paraId="49436818" w14:textId="77777777" w:rsidR="00AD7BA5" w:rsidRPr="00324B74" w:rsidRDefault="00AD7BA5" w:rsidP="00AD7BA5">
      <w:pPr>
        <w:rPr>
          <w:color w:val="000000" w:themeColor="text1"/>
          <w:u w:val="single"/>
        </w:rPr>
      </w:pPr>
      <w:r w:rsidRPr="00324B74">
        <w:rPr>
          <w:color w:val="000000" w:themeColor="text1"/>
          <w:u w:val="single"/>
        </w:rPr>
        <w:t>Kader advies</w:t>
      </w:r>
    </w:p>
    <w:p w14:paraId="39FD3AC9" w14:textId="77777777" w:rsidR="00AD7BA5" w:rsidRPr="00324B74" w:rsidRDefault="00AD7BA5" w:rsidP="00AD7BA5">
      <w:pPr>
        <w:rPr>
          <w:color w:val="000000" w:themeColor="text1"/>
          <w:u w:val="single"/>
        </w:rPr>
      </w:pPr>
      <w:r w:rsidRPr="00324B74">
        <w:rPr>
          <w:rFonts w:eastAsia="Times New Roman" w:cs="Arial"/>
          <w:color w:val="000000" w:themeColor="text1"/>
          <w:lang w:eastAsia="nl-BE"/>
        </w:rPr>
        <w:t xml:space="preserve">De absolute kerntaak van een adviesraad betreft het verlenen van advies aan het lokaal bestuur. Dit advies kan verleend worden op vraag van het bestuur of op initiatief van de adviesraad. </w:t>
      </w:r>
    </w:p>
    <w:p w14:paraId="42C4F13C" w14:textId="77777777" w:rsidR="00AD7BA5" w:rsidRPr="00314AB7" w:rsidRDefault="00AD7BA5" w:rsidP="00AD7BA5">
      <w:pPr>
        <w:rPr>
          <w:rFonts w:eastAsia="Times New Roman" w:cs="Arial"/>
          <w:color w:val="000000" w:themeColor="text1"/>
          <w:lang w:eastAsia="nl-BE"/>
        </w:rPr>
      </w:pPr>
      <w:r w:rsidRPr="00324B74">
        <w:rPr>
          <w:rFonts w:eastAsia="Times New Roman" w:cs="Arial"/>
          <w:color w:val="000000" w:themeColor="text1"/>
          <w:lang w:eastAsia="nl-BE"/>
        </w:rPr>
        <w:t>Dit advies vertrekt vanuit het algemeen belang en niet van het individuele belang van de leden, verenigingen of vanuit een politieke of ideologische strekking.</w:t>
      </w:r>
      <w:r>
        <w:rPr>
          <w:rFonts w:eastAsia="Times New Roman" w:cs="Arial"/>
          <w:color w:val="000000" w:themeColor="text1"/>
          <w:lang w:eastAsia="nl-BE"/>
        </w:rPr>
        <w:t xml:space="preserve"> </w:t>
      </w:r>
      <w:r w:rsidRPr="00314AB7">
        <w:rPr>
          <w:color w:val="000000" w:themeColor="text1"/>
        </w:rPr>
        <w:t>Leden mogen geen partijpolitieke standpunten brengen in de adviesraad.</w:t>
      </w:r>
    </w:p>
    <w:p w14:paraId="186757D3" w14:textId="77777777" w:rsidR="00AD7BA5" w:rsidRPr="00324B74" w:rsidRDefault="00AD7BA5" w:rsidP="00AD7BA5">
      <w:pPr>
        <w:jc w:val="both"/>
        <w:rPr>
          <w:rFonts w:eastAsia="Times New Roman" w:cs="Arial"/>
          <w:color w:val="000000" w:themeColor="text1"/>
          <w:lang w:eastAsia="nl-BE"/>
        </w:rPr>
      </w:pPr>
      <w:r w:rsidRPr="00324B74">
        <w:rPr>
          <w:rFonts w:eastAsia="Times New Roman" w:cs="Arial"/>
          <w:color w:val="000000" w:themeColor="text1"/>
          <w:lang w:eastAsia="nl-BE"/>
        </w:rPr>
        <w:t>De adviesraden kunnen enkel adviseren en kunnen nooit beslissen over de voor advies voorgelegde vraagstelling.</w:t>
      </w:r>
    </w:p>
    <w:p w14:paraId="4FA10900" w14:textId="77777777" w:rsidR="00AD7BA5" w:rsidRPr="00324B74" w:rsidRDefault="00AD7BA5" w:rsidP="00AD7BA5">
      <w:pPr>
        <w:rPr>
          <w:color w:val="000000" w:themeColor="text1"/>
          <w:u w:val="single"/>
        </w:rPr>
      </w:pPr>
      <w:r w:rsidRPr="00324B74">
        <w:rPr>
          <w:color w:val="000000" w:themeColor="text1"/>
          <w:u w:val="single"/>
        </w:rPr>
        <w:t>Advies op vraag van bestuur</w:t>
      </w:r>
    </w:p>
    <w:p w14:paraId="6FE32C8C" w14:textId="77777777" w:rsidR="00AD7BA5" w:rsidRPr="009379A4" w:rsidRDefault="00AD7BA5" w:rsidP="00AD7BA5">
      <w:pPr>
        <w:spacing w:after="0" w:line="240" w:lineRule="auto"/>
        <w:rPr>
          <w:rFonts w:eastAsia="Times New Roman" w:cs="Arial"/>
          <w:color w:val="000000" w:themeColor="text1"/>
          <w:lang w:eastAsia="nl-BE"/>
        </w:rPr>
      </w:pPr>
      <w:r w:rsidRPr="009379A4">
        <w:rPr>
          <w:rFonts w:eastAsia="Times New Roman" w:cs="Arial"/>
          <w:color w:val="000000" w:themeColor="text1"/>
          <w:lang w:eastAsia="nl-BE"/>
        </w:rPr>
        <w:t>Het bestuur kan de adviesraad om advies verzoeken telkens wanneer zij dit nodig acht</w:t>
      </w:r>
      <w:r>
        <w:rPr>
          <w:rFonts w:eastAsia="Times New Roman" w:cs="Arial"/>
          <w:color w:val="000000" w:themeColor="text1"/>
          <w:lang w:eastAsia="nl-BE"/>
        </w:rPr>
        <w:t xml:space="preserve">, </w:t>
      </w:r>
      <w:r w:rsidRPr="009379A4">
        <w:rPr>
          <w:rFonts w:eastAsia="Times New Roman" w:cs="Arial"/>
          <w:color w:val="000000" w:themeColor="text1"/>
          <w:lang w:eastAsia="nl-BE"/>
        </w:rPr>
        <w:t>bv.</w:t>
      </w:r>
      <w:r>
        <w:rPr>
          <w:rFonts w:eastAsia="Times New Roman" w:cs="Arial"/>
          <w:color w:val="000000" w:themeColor="text1"/>
          <w:lang w:eastAsia="nl-BE"/>
        </w:rPr>
        <w:t xml:space="preserve"> bij</w:t>
      </w:r>
      <w:r w:rsidRPr="009379A4">
        <w:rPr>
          <w:rFonts w:eastAsia="Times New Roman" w:cs="Arial"/>
          <w:color w:val="000000" w:themeColor="text1"/>
          <w:lang w:eastAsia="nl-BE"/>
        </w:rPr>
        <w:t xml:space="preserve"> de opstart, uitwerking en evaluatie van projecten en acties</w:t>
      </w:r>
      <w:r>
        <w:rPr>
          <w:rFonts w:eastAsia="Times New Roman" w:cs="Arial"/>
          <w:color w:val="000000" w:themeColor="text1"/>
          <w:lang w:eastAsia="nl-BE"/>
        </w:rPr>
        <w:t>.</w:t>
      </w:r>
    </w:p>
    <w:p w14:paraId="7930F81C" w14:textId="77777777" w:rsidR="00AD7BA5" w:rsidRDefault="00AD7BA5" w:rsidP="00AD7BA5">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 xml:space="preserve">. </w:t>
      </w:r>
    </w:p>
    <w:p w14:paraId="66AB30BF" w14:textId="77777777" w:rsidR="00AD7BA5" w:rsidRPr="00324B74" w:rsidRDefault="00AD7BA5" w:rsidP="00AD7BA5">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Een advies wordt in elk geval gevraagd bij:</w:t>
      </w:r>
    </w:p>
    <w:p w14:paraId="507A02DA" w14:textId="77777777" w:rsidR="00AD7BA5" w:rsidRPr="00324B74" w:rsidRDefault="00AD7BA5" w:rsidP="00AD7BA5">
      <w:pPr>
        <w:spacing w:after="0" w:line="240" w:lineRule="auto"/>
        <w:rPr>
          <w:rFonts w:eastAsia="Times New Roman" w:cs="Arial"/>
          <w:color w:val="000000" w:themeColor="text1"/>
          <w:lang w:eastAsia="nl-BE"/>
        </w:rPr>
      </w:pPr>
    </w:p>
    <w:p w14:paraId="73CC3B83" w14:textId="77777777" w:rsidR="00AD7BA5" w:rsidRDefault="00AD7BA5" w:rsidP="00AD7BA5">
      <w:pPr>
        <w:pStyle w:val="Lijstalinea"/>
        <w:numPr>
          <w:ilvl w:val="0"/>
          <w:numId w:val="3"/>
        </w:num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De opmaak en evaluatie van de beleids- en actieplannen</w:t>
      </w:r>
      <w:r>
        <w:rPr>
          <w:rFonts w:eastAsia="Times New Roman" w:cs="Arial"/>
          <w:color w:val="000000" w:themeColor="text1"/>
          <w:lang w:eastAsia="nl-BE"/>
        </w:rPr>
        <w:t>.</w:t>
      </w:r>
    </w:p>
    <w:p w14:paraId="7D13F404" w14:textId="77777777" w:rsidR="00AD7BA5" w:rsidRPr="00E83F94" w:rsidRDefault="00AD7BA5" w:rsidP="00AD7BA5">
      <w:pPr>
        <w:pStyle w:val="Lijstalinea"/>
        <w:numPr>
          <w:ilvl w:val="0"/>
          <w:numId w:val="3"/>
        </w:numPr>
        <w:spacing w:after="0" w:line="240" w:lineRule="auto"/>
        <w:rPr>
          <w:rFonts w:eastAsia="Times New Roman" w:cs="Arial"/>
          <w:color w:val="000000" w:themeColor="text1"/>
          <w:lang w:eastAsia="nl-BE"/>
        </w:rPr>
      </w:pPr>
      <w:r w:rsidRPr="00257836">
        <w:rPr>
          <w:rFonts w:eastAsia="Times New Roman" w:cs="Arial"/>
          <w:color w:val="000000" w:themeColor="text1"/>
          <w:lang w:eastAsia="nl-BE"/>
        </w:rPr>
        <w:t>De opmaak en evaluatie van lokale reglementen</w:t>
      </w:r>
      <w:r>
        <w:rPr>
          <w:rFonts w:eastAsia="Times New Roman" w:cs="Arial"/>
          <w:color w:val="000000" w:themeColor="text1"/>
          <w:lang w:eastAsia="nl-BE"/>
        </w:rPr>
        <w:t>.</w:t>
      </w:r>
      <w:r w:rsidRPr="00257836">
        <w:rPr>
          <w:rFonts w:eastAsia="Times New Roman" w:cs="Arial"/>
          <w:color w:val="000000" w:themeColor="text1"/>
          <w:lang w:eastAsia="nl-BE"/>
        </w:rPr>
        <w:br/>
      </w:r>
      <w:r w:rsidRPr="00E83F94">
        <w:rPr>
          <w:rFonts w:eastAsia="Times New Roman" w:cs="Arial"/>
          <w:color w:val="000000" w:themeColor="text1"/>
          <w:lang w:eastAsia="nl-BE"/>
        </w:rPr>
        <w:t>Vooraleer reglementen ter goedkeuring worden voorgelegd aan de gemeenteraad, wordt advies gevraagd aan de betrokken adviesraad. De betrokken ambtenaar neemt hiervoor het initiatief. Reglementen die overkoepelend zijn (min. 2 adviesraden die betrokken zijn), worden ter advies voorgelegd aan de clusterraad. Het team strategie en communicatie neemt hiervoor het initiatief.</w:t>
      </w:r>
    </w:p>
    <w:p w14:paraId="01853F28" w14:textId="77777777" w:rsidR="00AD7BA5" w:rsidRPr="00324B74" w:rsidRDefault="00AD7BA5" w:rsidP="00AD7BA5">
      <w:pPr>
        <w:pStyle w:val="Lijstalinea"/>
        <w:numPr>
          <w:ilvl w:val="0"/>
          <w:numId w:val="3"/>
        </w:num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 xml:space="preserve">Adviesverplichtingen van de wettelijke adviesraden (lokaal overleg kinderopvang, </w:t>
      </w:r>
      <w:r>
        <w:rPr>
          <w:rFonts w:eastAsia="Times New Roman" w:cs="Arial"/>
          <w:color w:val="000000" w:themeColor="text1"/>
          <w:lang w:eastAsia="nl-BE"/>
        </w:rPr>
        <w:t xml:space="preserve">gemeentelijke commissie ruimtelijke ordening </w:t>
      </w:r>
      <w:r w:rsidRPr="00324B74">
        <w:rPr>
          <w:rFonts w:eastAsia="Times New Roman" w:cs="Arial"/>
          <w:color w:val="000000" w:themeColor="text1"/>
          <w:lang w:eastAsia="nl-BE"/>
        </w:rPr>
        <w:t>en jeugdraad)</w:t>
      </w:r>
      <w:r>
        <w:rPr>
          <w:rFonts w:eastAsia="Times New Roman" w:cs="Arial"/>
          <w:color w:val="000000" w:themeColor="text1"/>
          <w:lang w:eastAsia="nl-BE"/>
        </w:rPr>
        <w:t>.</w:t>
      </w:r>
    </w:p>
    <w:p w14:paraId="6FD4A530" w14:textId="77777777" w:rsidR="00AD7BA5" w:rsidRPr="00324B74" w:rsidRDefault="00AD7BA5" w:rsidP="00AD7BA5">
      <w:pPr>
        <w:spacing w:after="0" w:line="240" w:lineRule="auto"/>
        <w:rPr>
          <w:rFonts w:eastAsia="Times New Roman" w:cs="Arial"/>
          <w:color w:val="000000" w:themeColor="text1"/>
          <w:lang w:eastAsia="nl-BE"/>
        </w:rPr>
      </w:pPr>
    </w:p>
    <w:p w14:paraId="4BD22377" w14:textId="77777777" w:rsidR="00AD7BA5" w:rsidRPr="00324B74" w:rsidRDefault="00AD7BA5" w:rsidP="00AD7BA5">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 xml:space="preserve">Het lokaal bestuur zal de adviesvraag schriftelijk stellen, uiterlijk bij de uitnodiging van de vergadering.  </w:t>
      </w:r>
    </w:p>
    <w:p w14:paraId="57A7695D" w14:textId="77777777" w:rsidR="00AD7BA5" w:rsidRPr="00324B74" w:rsidRDefault="00AD7BA5" w:rsidP="00AD7BA5">
      <w:pPr>
        <w:spacing w:after="0" w:line="240" w:lineRule="auto"/>
        <w:rPr>
          <w:rFonts w:eastAsia="Times New Roman" w:cs="Arial"/>
          <w:color w:val="000000" w:themeColor="text1"/>
          <w:lang w:eastAsia="nl-BE"/>
        </w:rPr>
      </w:pPr>
    </w:p>
    <w:p w14:paraId="4C820C85" w14:textId="77777777" w:rsidR="00AD7BA5" w:rsidRPr="00324B74" w:rsidRDefault="00AD7BA5" w:rsidP="00AD7BA5">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Deze vraag bevat altijd de volgende informatie:</w:t>
      </w:r>
    </w:p>
    <w:p w14:paraId="34272E32" w14:textId="77777777" w:rsidR="00AD7BA5" w:rsidRPr="00324B74" w:rsidRDefault="00AD7BA5" w:rsidP="00AD7BA5">
      <w:pPr>
        <w:numPr>
          <w:ilvl w:val="0"/>
          <w:numId w:val="12"/>
        </w:numPr>
        <w:spacing w:after="0" w:line="240" w:lineRule="auto"/>
        <w:rPr>
          <w:rFonts w:eastAsia="Times New Roman" w:cs="Arial"/>
          <w:color w:val="000000" w:themeColor="text1"/>
          <w:lang w:eastAsia="nl-BE"/>
        </w:rPr>
      </w:pPr>
      <w:r>
        <w:rPr>
          <w:rFonts w:eastAsia="Times New Roman" w:cs="Arial"/>
          <w:color w:val="000000" w:themeColor="text1"/>
          <w:lang w:eastAsia="nl-BE"/>
        </w:rPr>
        <w:t>D</w:t>
      </w:r>
      <w:r w:rsidRPr="00324B74">
        <w:rPr>
          <w:rFonts w:eastAsia="Times New Roman" w:cs="Arial"/>
          <w:color w:val="000000" w:themeColor="text1"/>
          <w:lang w:eastAsia="nl-BE"/>
        </w:rPr>
        <w:t>e aanleiding of context van de adviesvraag</w:t>
      </w:r>
    </w:p>
    <w:p w14:paraId="5E2412DF" w14:textId="77777777" w:rsidR="00AD7BA5" w:rsidRPr="00324B74" w:rsidRDefault="00AD7BA5" w:rsidP="00AD7BA5">
      <w:pPr>
        <w:numPr>
          <w:ilvl w:val="0"/>
          <w:numId w:val="12"/>
        </w:numPr>
        <w:spacing w:after="0" w:line="240" w:lineRule="auto"/>
        <w:rPr>
          <w:rFonts w:eastAsia="Times New Roman" w:cs="Arial"/>
          <w:color w:val="000000" w:themeColor="text1"/>
          <w:lang w:eastAsia="nl-BE"/>
        </w:rPr>
      </w:pPr>
      <w:r>
        <w:rPr>
          <w:rFonts w:eastAsia="Times New Roman" w:cs="Arial"/>
          <w:color w:val="000000" w:themeColor="text1"/>
          <w:lang w:eastAsia="nl-BE"/>
        </w:rPr>
        <w:t>E</w:t>
      </w:r>
      <w:r w:rsidRPr="00324B74">
        <w:rPr>
          <w:rFonts w:eastAsia="Times New Roman" w:cs="Arial"/>
          <w:color w:val="000000" w:themeColor="text1"/>
          <w:lang w:eastAsia="nl-BE"/>
        </w:rPr>
        <w:t>en duidelijke omschrijving van de vraag</w:t>
      </w:r>
    </w:p>
    <w:p w14:paraId="28F4E5A1" w14:textId="77777777" w:rsidR="00AD7BA5" w:rsidRPr="00324B74" w:rsidRDefault="00AD7BA5" w:rsidP="00AD7BA5">
      <w:pPr>
        <w:numPr>
          <w:ilvl w:val="0"/>
          <w:numId w:val="12"/>
        </w:numPr>
        <w:spacing w:after="0" w:line="240" w:lineRule="auto"/>
        <w:rPr>
          <w:rFonts w:eastAsia="Times New Roman" w:cs="Arial"/>
          <w:color w:val="000000" w:themeColor="text1"/>
          <w:lang w:eastAsia="nl-BE"/>
        </w:rPr>
      </w:pPr>
      <w:r>
        <w:rPr>
          <w:rFonts w:eastAsia="Times New Roman" w:cs="Arial"/>
          <w:color w:val="000000" w:themeColor="text1"/>
          <w:lang w:eastAsia="nl-BE"/>
        </w:rPr>
        <w:t>O</w:t>
      </w:r>
      <w:r w:rsidRPr="00324B74">
        <w:rPr>
          <w:rFonts w:eastAsia="Times New Roman" w:cs="Arial"/>
          <w:color w:val="000000" w:themeColor="text1"/>
          <w:lang w:eastAsia="nl-BE"/>
        </w:rPr>
        <w:t>pgave van eventuele wettelijke en financiële randvoorwaarden waarmee de raad rekening moet houden</w:t>
      </w:r>
    </w:p>
    <w:p w14:paraId="561A2B8D" w14:textId="77777777" w:rsidR="00AD7BA5" w:rsidRPr="00324B74" w:rsidRDefault="00AD7BA5" w:rsidP="00AD7BA5">
      <w:pPr>
        <w:numPr>
          <w:ilvl w:val="0"/>
          <w:numId w:val="12"/>
        </w:num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Eventuele documenten die voor het advies van belang kunnen zijn</w:t>
      </w:r>
    </w:p>
    <w:p w14:paraId="4505A6CD" w14:textId="77777777" w:rsidR="00AD7BA5" w:rsidRPr="00324B74" w:rsidRDefault="00AD7BA5" w:rsidP="00AD7BA5">
      <w:pPr>
        <w:spacing w:after="0" w:line="240" w:lineRule="auto"/>
        <w:rPr>
          <w:rFonts w:eastAsia="Times New Roman" w:cs="Arial"/>
          <w:color w:val="000000" w:themeColor="text1"/>
          <w:lang w:eastAsia="nl-BE"/>
        </w:rPr>
      </w:pPr>
    </w:p>
    <w:p w14:paraId="04DCD381" w14:textId="77777777" w:rsidR="00AD7BA5" w:rsidRPr="00324B74" w:rsidRDefault="00AD7BA5" w:rsidP="00AD7BA5">
      <w:pPr>
        <w:spacing w:after="0" w:line="240" w:lineRule="auto"/>
        <w:rPr>
          <w:rFonts w:eastAsia="Times New Roman" w:cs="Arial"/>
          <w:color w:val="000000" w:themeColor="text1"/>
          <w:lang w:eastAsia="nl-BE"/>
        </w:rPr>
      </w:pPr>
      <w:r w:rsidRPr="00324B74">
        <w:rPr>
          <w:rFonts w:eastAsia="Times New Roman" w:cs="Arial"/>
          <w:color w:val="000000" w:themeColor="text1"/>
          <w:lang w:eastAsia="nl-BE"/>
        </w:rPr>
        <w:t xml:space="preserve">De adviesraad bespreekt de adviesvraag en formuleert een advies bij unanimiteit. Indien er geen unanimiteit wordt bereikt, zal het advies </w:t>
      </w:r>
      <w:r w:rsidRPr="00564080">
        <w:rPr>
          <w:rFonts w:eastAsia="Times New Roman" w:cs="Arial"/>
          <w:color w:val="000000" w:themeColor="text1"/>
          <w:lang w:eastAsia="nl-BE"/>
        </w:rPr>
        <w:t xml:space="preserve">dit inhoudelijk duidelijk aangeven. De raad zal het verleende advies steeds schriftelijk opmaken a.d.h.v. het sjabloon </w:t>
      </w:r>
      <w:r w:rsidRPr="00324B74">
        <w:rPr>
          <w:rFonts w:eastAsia="Times New Roman" w:cs="Arial"/>
          <w:color w:val="000000" w:themeColor="text1"/>
          <w:lang w:eastAsia="nl-BE"/>
        </w:rPr>
        <w:t xml:space="preserve">en via de bevoegde ambtenaar aan het lokaal bestuur bezorgen. </w:t>
      </w:r>
    </w:p>
    <w:p w14:paraId="26AAA4DA" w14:textId="77777777" w:rsidR="00AD7BA5" w:rsidRPr="00324B74" w:rsidRDefault="00AD7BA5" w:rsidP="00AD7BA5">
      <w:pPr>
        <w:spacing w:after="0" w:line="240" w:lineRule="auto"/>
        <w:rPr>
          <w:color w:val="000000" w:themeColor="text1"/>
        </w:rPr>
      </w:pPr>
    </w:p>
    <w:p w14:paraId="7B830061" w14:textId="77777777" w:rsidR="00AD7BA5" w:rsidRDefault="00AD7BA5" w:rsidP="00AD7BA5">
      <w:pPr>
        <w:spacing w:after="0" w:line="240" w:lineRule="auto"/>
        <w:rPr>
          <w:rFonts w:eastAsia="Times New Roman" w:cs="Arial"/>
          <w:color w:val="000000" w:themeColor="text1"/>
          <w:lang w:eastAsia="nl-BE"/>
        </w:rPr>
      </w:pPr>
      <w:r w:rsidRPr="00324B74">
        <w:rPr>
          <w:color w:val="000000" w:themeColor="text1"/>
        </w:rPr>
        <w:t xml:space="preserve">De bevoegde ambtenaar agendeert dit advies binnen de twee weken op het bevoegde politieke orgaan of indien niet mogelijk op de eerstvolgende vergadering. </w:t>
      </w:r>
      <w:r w:rsidRPr="00324B74">
        <w:rPr>
          <w:rFonts w:eastAsia="Times New Roman" w:cs="Arial"/>
          <w:color w:val="000000" w:themeColor="text1"/>
          <w:lang w:eastAsia="nl-BE"/>
        </w:rPr>
        <w:t xml:space="preserve">Het lokaal bestuur zal binnen een termijn van 6 </w:t>
      </w:r>
      <w:r w:rsidRPr="00564080">
        <w:rPr>
          <w:rFonts w:eastAsia="Times New Roman" w:cs="Arial"/>
          <w:color w:val="000000" w:themeColor="text1"/>
          <w:lang w:eastAsia="nl-BE"/>
        </w:rPr>
        <w:t>weken (met uitzondering van juli en augustus) te rekenen vanaf het ontvangst van het schriftelijk advies een schriftelijk en gemotiveerd antwoord op het advies bezorgen aan de raad.</w:t>
      </w:r>
    </w:p>
    <w:p w14:paraId="6BB28A7D" w14:textId="77777777" w:rsidR="00AD7BA5" w:rsidRDefault="00AD7BA5" w:rsidP="00AD7BA5">
      <w:pPr>
        <w:spacing w:after="0" w:line="240" w:lineRule="auto"/>
        <w:rPr>
          <w:rFonts w:eastAsia="Times New Roman" w:cs="Arial"/>
          <w:color w:val="000000" w:themeColor="text1"/>
          <w:lang w:eastAsia="nl-BE"/>
        </w:rPr>
      </w:pPr>
    </w:p>
    <w:p w14:paraId="3B77C3FD" w14:textId="77777777" w:rsidR="00AD7BA5" w:rsidRPr="00564080" w:rsidRDefault="00AD7BA5" w:rsidP="00AD7BA5">
      <w:pPr>
        <w:rPr>
          <w:color w:val="000000" w:themeColor="text1"/>
          <w:u w:val="single"/>
        </w:rPr>
      </w:pPr>
      <w:r w:rsidRPr="00564080">
        <w:rPr>
          <w:color w:val="000000" w:themeColor="text1"/>
          <w:u w:val="single"/>
        </w:rPr>
        <w:t>Advies op eigen initiatief van de adviesraad</w:t>
      </w:r>
    </w:p>
    <w:p w14:paraId="7CA68E02" w14:textId="77777777" w:rsidR="00AD7BA5" w:rsidRPr="00324B74" w:rsidRDefault="00AD7BA5" w:rsidP="00AD7BA5">
      <w:pPr>
        <w:spacing w:after="0" w:line="240" w:lineRule="auto"/>
        <w:rPr>
          <w:rFonts w:eastAsia="Times New Roman" w:cs="Arial"/>
          <w:color w:val="000000" w:themeColor="text1"/>
          <w:lang w:eastAsia="nl-BE"/>
        </w:rPr>
      </w:pPr>
      <w:r w:rsidRPr="00564080">
        <w:rPr>
          <w:rFonts w:eastAsia="Times New Roman" w:cs="Arial"/>
          <w:color w:val="000000" w:themeColor="text1"/>
          <w:lang w:eastAsia="nl-BE"/>
        </w:rPr>
        <w:t xml:space="preserve">Daarbuiten kan de adviesraad ook steeds zelf adviezen uitbrengen. Deze worden na bespreking op de adviesraad en bij unanimiteit schriftelijk opgesteld a.d.h.v. sjabloon </w:t>
      </w:r>
      <w:r w:rsidRPr="00324B74">
        <w:rPr>
          <w:rFonts w:eastAsia="Times New Roman" w:cs="Arial"/>
          <w:color w:val="000000" w:themeColor="text1"/>
          <w:lang w:eastAsia="nl-BE"/>
        </w:rPr>
        <w:t>en via de bevoegde ambtenaar aan het lokaal bestuur bezorgd. Het lokaal bestuur zal binnen een termijn van 6 weken te rekenen vanaf het ontvangst van het schriftelijk advies een schriftelijk en gemotiveerd antwoord op het advies bezorgen aan de raad.</w:t>
      </w:r>
    </w:p>
    <w:p w14:paraId="1CA2DF69" w14:textId="77777777" w:rsidR="00AD7BA5" w:rsidRPr="00324B74" w:rsidRDefault="00AD7BA5" w:rsidP="00AD7BA5">
      <w:pPr>
        <w:spacing w:after="0" w:line="240" w:lineRule="auto"/>
        <w:rPr>
          <w:rFonts w:eastAsia="Times New Roman" w:cs="Arial"/>
          <w:color w:val="000000" w:themeColor="text1"/>
          <w:lang w:eastAsia="nl-BE"/>
        </w:rPr>
      </w:pPr>
    </w:p>
    <w:p w14:paraId="2F617C36" w14:textId="77777777" w:rsidR="00AD7BA5" w:rsidRDefault="00AD7BA5" w:rsidP="00AD7BA5">
      <w:pPr>
        <w:rPr>
          <w:rFonts w:eastAsia="Times New Roman" w:cs="Arial"/>
          <w:color w:val="000000" w:themeColor="text1"/>
          <w:lang w:eastAsia="nl-BE"/>
        </w:rPr>
      </w:pPr>
      <w:r w:rsidRPr="00324B74">
        <w:rPr>
          <w:rFonts w:eastAsia="Times New Roman" w:cs="Arial"/>
          <w:color w:val="000000" w:themeColor="text1"/>
          <w:lang w:eastAsia="nl-BE"/>
        </w:rPr>
        <w:lastRenderedPageBreak/>
        <w:t>De bevoegd ambtenaar bewaakt het verschil tussen een advies (beleid) en een suggestie of verbetervoorstel (praktische uitwerking). Suggesties of verbetervoorstellen zullen in het verslag van de adviesraad worden opgenomen.</w:t>
      </w:r>
    </w:p>
    <w:p w14:paraId="49E6FEE1" w14:textId="77777777" w:rsidR="00AD7BA5" w:rsidRPr="005C4BE4" w:rsidRDefault="00AD7BA5" w:rsidP="00AD7BA5">
      <w:pPr>
        <w:rPr>
          <w:color w:val="000000" w:themeColor="text1"/>
          <w:u w:val="single"/>
        </w:rPr>
      </w:pPr>
    </w:p>
    <w:p w14:paraId="3DCCE0B8"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t>Vergaderingen</w:t>
      </w:r>
    </w:p>
    <w:p w14:paraId="77D5CAA8" w14:textId="77777777" w:rsidR="00AD7BA5" w:rsidRPr="000768A0" w:rsidRDefault="00AD7BA5" w:rsidP="00AD7BA5">
      <w:pPr>
        <w:rPr>
          <w:rFonts w:eastAsia="Times New Roman" w:cs="Arial"/>
          <w:color w:val="000000" w:themeColor="text1"/>
          <w:lang w:eastAsia="nl-BE"/>
        </w:rPr>
      </w:pPr>
      <w:r w:rsidRPr="00324B74">
        <w:rPr>
          <w:rFonts w:eastAsia="Times New Roman" w:cs="Arial"/>
          <w:color w:val="000000" w:themeColor="text1"/>
          <w:lang w:eastAsia="nl-BE"/>
        </w:rPr>
        <w:t>De bijeenkomsten van de adviesraden zijn openbaar</w:t>
      </w:r>
      <w:r w:rsidRPr="00564080">
        <w:rPr>
          <w:rFonts w:eastAsia="Times New Roman" w:cs="Arial"/>
          <w:color w:val="000000" w:themeColor="text1"/>
          <w:lang w:eastAsia="nl-BE"/>
        </w:rPr>
        <w:t xml:space="preserve">, tenzij wettelijk niet toegestaan. Hiervoor worden alle data van de vergaderingen gecommuniceerd op de website. </w:t>
      </w:r>
      <w:r w:rsidRPr="00564080">
        <w:rPr>
          <w:rFonts w:eastAsia="Arial" w:cs="Arial"/>
          <w:color w:val="000000" w:themeColor="text1"/>
          <w:szCs w:val="20"/>
        </w:rPr>
        <w:t>Externen die vergaderingen bijwonen mogen enkel de vergadering waarnemen en in geen geval deelnemen aan de bespreking of beraadslaging.</w:t>
      </w:r>
      <w:r w:rsidRPr="00564080">
        <w:rPr>
          <w:color w:val="000000" w:themeColor="text1"/>
        </w:rPr>
        <w:br/>
      </w:r>
      <w:r w:rsidRPr="00324B74">
        <w:rPr>
          <w:rFonts w:eastAsia="Times New Roman" w:cs="Arial"/>
          <w:color w:val="000000" w:themeColor="text1"/>
          <w:lang w:eastAsia="nl-BE"/>
        </w:rPr>
        <w:t xml:space="preserve">De  leden worden bij voorkeur per e-mail bijeengeroepen met vermelding van de datum, plaats, uur en agenda. De uitnodiging voor de adviesraad wordt minstens 7 dagen op voorhand naar alle leden toegestuurd. </w:t>
      </w:r>
    </w:p>
    <w:p w14:paraId="5FCC8ABC" w14:textId="77777777" w:rsidR="00AD7BA5" w:rsidRDefault="00AD7BA5" w:rsidP="00AD7BA5">
      <w:pPr>
        <w:rPr>
          <w:rFonts w:eastAsia="Times New Roman" w:cs="Arial"/>
          <w:color w:val="000000" w:themeColor="text1"/>
          <w:lang w:eastAsia="nl-BE"/>
        </w:rPr>
      </w:pPr>
      <w:r w:rsidRPr="00324B74">
        <w:rPr>
          <w:rFonts w:eastAsia="Times New Roman" w:cs="Arial"/>
          <w:color w:val="000000" w:themeColor="text1"/>
          <w:lang w:eastAsia="nl-BE"/>
        </w:rPr>
        <w:t>Het lokaal bestuur voorziet een vergaderruimte voor de bijeenkomst van de adviesraad, alsook een drankje (en versnaperingen) voor de aanwezigen.</w:t>
      </w:r>
    </w:p>
    <w:p w14:paraId="44F34A4E" w14:textId="77777777" w:rsidR="00AD7BA5" w:rsidRPr="00324B74" w:rsidRDefault="00AD7BA5" w:rsidP="00AD7BA5">
      <w:pPr>
        <w:rPr>
          <w:rFonts w:eastAsia="Times New Roman" w:cs="Arial"/>
          <w:color w:val="000000" w:themeColor="text1"/>
          <w:lang w:eastAsia="nl-BE"/>
        </w:rPr>
      </w:pPr>
    </w:p>
    <w:p w14:paraId="44765D6A"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t>Rapportering</w:t>
      </w:r>
    </w:p>
    <w:p w14:paraId="0BEA8580" w14:textId="77777777" w:rsidR="00AD7BA5" w:rsidRPr="00A15943" w:rsidRDefault="00AD7BA5" w:rsidP="00AD7BA5">
      <w:pPr>
        <w:rPr>
          <w:i/>
          <w:iCs/>
          <w:color w:val="000000" w:themeColor="text1"/>
        </w:rPr>
      </w:pPr>
      <w:r w:rsidRPr="00564080">
        <w:rPr>
          <w:color w:val="000000" w:themeColor="text1"/>
        </w:rPr>
        <w:t>De verslagen van de adviesraad worden opgemaakt binnen de twee weken na de vergadering</w:t>
      </w:r>
      <w:r>
        <w:rPr>
          <w:color w:val="000000" w:themeColor="text1"/>
        </w:rPr>
        <w:t>.</w:t>
      </w:r>
      <w:r>
        <w:rPr>
          <w:i/>
          <w:iCs/>
          <w:color w:val="000000" w:themeColor="text1"/>
        </w:rPr>
        <w:t xml:space="preserve"> </w:t>
      </w:r>
      <w:r w:rsidRPr="00564080">
        <w:rPr>
          <w:color w:val="000000" w:themeColor="text1"/>
        </w:rPr>
        <w:t>Binnen de twee weken na goedkeuring</w:t>
      </w:r>
      <w:r>
        <w:rPr>
          <w:color w:val="000000" w:themeColor="text1"/>
        </w:rPr>
        <w:t xml:space="preserve"> </w:t>
      </w:r>
      <w:r w:rsidRPr="00564080">
        <w:rPr>
          <w:color w:val="000000" w:themeColor="text1"/>
        </w:rPr>
        <w:t xml:space="preserve">wordt het verslag </w:t>
      </w:r>
      <w:r w:rsidRPr="00CA4AAC">
        <w:rPr>
          <w:color w:val="000000" w:themeColor="text1"/>
        </w:rPr>
        <w:t xml:space="preserve">ter kennisname geagendeerd op het college van burgemeester en schepenen. </w:t>
      </w:r>
      <w:r w:rsidRPr="00324B74">
        <w:rPr>
          <w:color w:val="000000" w:themeColor="text1"/>
        </w:rPr>
        <w:t xml:space="preserve">De resultaten van de werking van elke adviesraad wordt jaarlijks opgenomen in het globale participatieverslag dat aan de gemeenteraad wordt voorgelegd. </w:t>
      </w:r>
    </w:p>
    <w:p w14:paraId="3F1038BF" w14:textId="77777777" w:rsidR="00AD7BA5" w:rsidRPr="005C4BE4" w:rsidRDefault="00AD7BA5" w:rsidP="00AD7BA5">
      <w:pPr>
        <w:rPr>
          <w:color w:val="000000" w:themeColor="text1"/>
        </w:rPr>
      </w:pPr>
    </w:p>
    <w:p w14:paraId="6C5DC888"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t xml:space="preserve">Financiën </w:t>
      </w:r>
    </w:p>
    <w:p w14:paraId="64E2FEBE" w14:textId="77777777" w:rsidR="00AD7BA5" w:rsidRPr="00257836" w:rsidRDefault="00AD7BA5" w:rsidP="00AD7BA5">
      <w:pPr>
        <w:pStyle w:val="Normaalweb"/>
        <w:shd w:val="clear" w:color="auto" w:fill="FFFFFF" w:themeFill="background1"/>
        <w:spacing w:before="165" w:beforeAutospacing="0" w:after="0" w:afterAutospacing="0"/>
        <w:rPr>
          <w:rFonts w:ascii="Arial" w:eastAsiaTheme="minorEastAsia" w:hAnsi="Arial" w:cstheme="minorBidi"/>
          <w:color w:val="000000" w:themeColor="text1"/>
          <w:kern w:val="2"/>
          <w:sz w:val="20"/>
          <w:szCs w:val="20"/>
          <w:lang w:eastAsia="en-US"/>
          <w14:ligatures w14:val="standardContextual"/>
        </w:rPr>
      </w:pPr>
      <w:r w:rsidRPr="00324B74">
        <w:rPr>
          <w:rFonts w:ascii="Arial" w:eastAsiaTheme="minorEastAsia" w:hAnsi="Arial" w:cstheme="minorBidi"/>
          <w:color w:val="000000" w:themeColor="text1"/>
          <w:kern w:val="2"/>
          <w:sz w:val="20"/>
          <w:szCs w:val="20"/>
          <w:lang w:eastAsia="en-US"/>
          <w14:ligatures w14:val="standardContextual"/>
        </w:rPr>
        <w:t xml:space="preserve">De gemeenteraad stelt een budget voorop in het meerjarenplan voor de werking van de adviesraden. De financiële middelen, die ter beschikking gesteld worden door het lokaal bestuur, dienen aangewend te worden voor de dagelijkse werking van de adviesraad, volgens de werkwijze van de administratie van het lokaal bestuur. </w:t>
      </w:r>
      <w:r w:rsidRPr="00324B74">
        <w:rPr>
          <w:rFonts w:ascii="Arial" w:eastAsia="Arial" w:hAnsi="Arial" w:cs="Arial"/>
          <w:color w:val="000000" w:themeColor="text1"/>
          <w:sz w:val="20"/>
          <w:szCs w:val="20"/>
        </w:rPr>
        <w:t xml:space="preserve">Adviesraden kunnen geen inkomsten ontvangen. </w:t>
      </w:r>
    </w:p>
    <w:p w14:paraId="7353AA3E" w14:textId="77777777" w:rsidR="00AD7BA5" w:rsidRDefault="00AD7BA5" w:rsidP="00AD7BA5">
      <w:pPr>
        <w:pStyle w:val="Normaalweb"/>
        <w:shd w:val="clear" w:color="auto" w:fill="FFFFFF" w:themeFill="background1"/>
        <w:spacing w:before="165" w:beforeAutospacing="0" w:after="0" w:afterAutospacing="0"/>
        <w:rPr>
          <w:rFonts w:ascii="Arial" w:eastAsia="Arial" w:hAnsi="Arial" w:cs="Arial"/>
          <w:color w:val="000000" w:themeColor="text1"/>
          <w:sz w:val="20"/>
          <w:szCs w:val="20"/>
        </w:rPr>
      </w:pPr>
    </w:p>
    <w:p w14:paraId="6BB709F3" w14:textId="77777777" w:rsidR="00AD7BA5" w:rsidRPr="00324B74" w:rsidRDefault="00AD7BA5" w:rsidP="00AD7BA5">
      <w:pPr>
        <w:pStyle w:val="Normaalweb"/>
        <w:shd w:val="clear" w:color="auto" w:fill="FFFFFF" w:themeFill="background1"/>
        <w:spacing w:before="165" w:beforeAutospacing="0" w:after="0" w:afterAutospacing="0"/>
        <w:rPr>
          <w:rFonts w:ascii="Arial" w:eastAsia="Arial" w:hAnsi="Arial" w:cs="Arial"/>
          <w:color w:val="000000" w:themeColor="text1"/>
          <w:sz w:val="20"/>
          <w:szCs w:val="20"/>
        </w:rPr>
      </w:pPr>
    </w:p>
    <w:p w14:paraId="6805B22D"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t>Organiseren van activiteiten</w:t>
      </w:r>
    </w:p>
    <w:p w14:paraId="3D914EC6" w14:textId="77777777" w:rsidR="00AD7BA5" w:rsidRPr="00324B74" w:rsidRDefault="00AD7BA5" w:rsidP="00AD7BA5">
      <w:pPr>
        <w:rPr>
          <w:color w:val="000000" w:themeColor="text1"/>
          <w:highlight w:val="cyan"/>
        </w:rPr>
      </w:pPr>
      <w:r w:rsidRPr="00324B74">
        <w:rPr>
          <w:color w:val="000000" w:themeColor="text1"/>
        </w:rPr>
        <w:t>Het is adviesraden bijkomend toegestaan om in samenwerking met het lokaal bestuur activiteiten te organiseren die toelaten bekendheid te geven aan het doel en de werking van de adviesraad, burgers te informeren over bepaalde thema’s of om bijkomende meningen te verzamelen.</w:t>
      </w:r>
      <w:r>
        <w:rPr>
          <w:color w:val="000000" w:themeColor="text1"/>
        </w:rPr>
        <w:t xml:space="preserve"> Elke activiteit wordt aangekondigd als een organisatie van het lokaal bestuur Beersel i.s.m. de adviesraad.</w:t>
      </w:r>
    </w:p>
    <w:p w14:paraId="0A87E763" w14:textId="77777777" w:rsidR="00AD7BA5" w:rsidRPr="00324B74" w:rsidRDefault="00AD7BA5" w:rsidP="00AD7BA5">
      <w:pPr>
        <w:rPr>
          <w:color w:val="000000" w:themeColor="text1"/>
          <w:highlight w:val="cyan"/>
        </w:rPr>
      </w:pPr>
      <w:r w:rsidRPr="00324B74">
        <w:rPr>
          <w:color w:val="000000" w:themeColor="text1"/>
        </w:rPr>
        <w:t>Via de bevoegde ambtenaar worden suggesties van activiteiten ter goedkeuring aan het lokaal bestuur voorgelegd.</w:t>
      </w:r>
    </w:p>
    <w:p w14:paraId="1AC47232" w14:textId="77777777" w:rsidR="00AD7BA5" w:rsidRDefault="00AD7BA5" w:rsidP="00AD7BA5">
      <w:pPr>
        <w:rPr>
          <w:color w:val="000000" w:themeColor="text1"/>
        </w:rPr>
      </w:pPr>
      <w:r w:rsidRPr="00324B74">
        <w:rPr>
          <w:color w:val="000000" w:themeColor="text1"/>
        </w:rPr>
        <w:t>Om de leden van adviesraden te bedanken voor hun inzet, worden ze door het lokaal bestuur uitgenodigd voor het jaarlijkse vrijwilligersfeest. Op het einde van de legislatuur wordt er ook een gezamenlijk bedankingsmoment georganiseerd voor alle</w:t>
      </w:r>
      <w:r w:rsidRPr="0F6A7A53">
        <w:rPr>
          <w:color w:val="000000" w:themeColor="text1"/>
        </w:rPr>
        <w:t xml:space="preserve"> leden</w:t>
      </w:r>
      <w:r w:rsidRPr="00324B74">
        <w:rPr>
          <w:color w:val="000000" w:themeColor="text1"/>
        </w:rPr>
        <w:t xml:space="preserve"> van adviesraden</w:t>
      </w:r>
      <w:r>
        <w:rPr>
          <w:color w:val="000000" w:themeColor="text1"/>
        </w:rPr>
        <w:t xml:space="preserve"> </w:t>
      </w:r>
      <w:r w:rsidRPr="00564080">
        <w:rPr>
          <w:color w:val="000000" w:themeColor="text1"/>
        </w:rPr>
        <w:t>(die actief zijn op dat moment).</w:t>
      </w:r>
    </w:p>
    <w:p w14:paraId="7D5DA899" w14:textId="77777777" w:rsidR="00AD7BA5" w:rsidRPr="00324B74" w:rsidRDefault="00AD7BA5" w:rsidP="00AD7BA5">
      <w:pPr>
        <w:rPr>
          <w:color w:val="000000" w:themeColor="text1"/>
        </w:rPr>
      </w:pPr>
    </w:p>
    <w:p w14:paraId="0D19FDE1"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t>Ondersteuning participatievisie</w:t>
      </w:r>
    </w:p>
    <w:p w14:paraId="392D63CD" w14:textId="77777777" w:rsidR="00AD7BA5" w:rsidRDefault="00AD7BA5" w:rsidP="00AD7BA5">
      <w:pPr>
        <w:rPr>
          <w:color w:val="000000" w:themeColor="text1"/>
        </w:rPr>
      </w:pPr>
      <w:r w:rsidRPr="00324B74">
        <w:rPr>
          <w:color w:val="000000" w:themeColor="text1"/>
        </w:rPr>
        <w:t xml:space="preserve">De adviesraad wil zijn werking meer openstellen en beter aansluiten bij de visie op participatie zoals die is vastgelegd in het participatiereglement. Om dit te bereiken, maakt de raad gebruik van extra </w:t>
      </w:r>
      <w:r w:rsidRPr="00324B74">
        <w:rPr>
          <w:color w:val="000000" w:themeColor="text1"/>
        </w:rPr>
        <w:lastRenderedPageBreak/>
        <w:t>participatievormen, zoals bijvoorbeeld bevragingen of thematafels. Dit helpt om advies te geven dat breder gedragen is. De bevoegde ambtenaar helpt bij het uitwerken van deze aanpak.</w:t>
      </w:r>
    </w:p>
    <w:p w14:paraId="1D5A78C1" w14:textId="77777777" w:rsidR="00AD7BA5" w:rsidRPr="005C4BE4" w:rsidRDefault="00AD7BA5" w:rsidP="00AD7BA5">
      <w:pPr>
        <w:rPr>
          <w:color w:val="000000" w:themeColor="text1"/>
        </w:rPr>
      </w:pPr>
    </w:p>
    <w:p w14:paraId="32D75051" w14:textId="77777777" w:rsidR="00AD7BA5" w:rsidRPr="00324B74" w:rsidRDefault="00AD7BA5" w:rsidP="00AD7BA5">
      <w:pPr>
        <w:pStyle w:val="Lijstalinea"/>
        <w:numPr>
          <w:ilvl w:val="0"/>
          <w:numId w:val="5"/>
        </w:numPr>
        <w:rPr>
          <w:color w:val="000000" w:themeColor="text1"/>
          <w:sz w:val="24"/>
          <w:szCs w:val="24"/>
        </w:rPr>
      </w:pPr>
      <w:r>
        <w:rPr>
          <w:color w:val="000000" w:themeColor="text1"/>
          <w:sz w:val="24"/>
          <w:szCs w:val="24"/>
        </w:rPr>
        <w:t xml:space="preserve">  </w:t>
      </w:r>
      <w:r w:rsidRPr="00324B74">
        <w:rPr>
          <w:color w:val="000000" w:themeColor="text1"/>
          <w:sz w:val="24"/>
          <w:szCs w:val="24"/>
        </w:rPr>
        <w:t>Clusterraad</w:t>
      </w:r>
    </w:p>
    <w:p w14:paraId="093102DA" w14:textId="77777777" w:rsidR="00AD7BA5" w:rsidRDefault="00AD7BA5" w:rsidP="00AD7BA5">
      <w:pPr>
        <w:jc w:val="both"/>
        <w:rPr>
          <w:color w:val="000000" w:themeColor="text1"/>
        </w:rPr>
      </w:pPr>
      <w:r w:rsidRPr="00324B74">
        <w:rPr>
          <w:color w:val="000000" w:themeColor="text1"/>
        </w:rPr>
        <w:t>De adviesraad neemt deel aan de overkoepelende clusterraad. Voor elke bijeenkomst vraagt de bevoegde ambtenaar wie wil deelnemen. De adviesraad wijst hiervoor één tot maximaal drie leden aan. Wie deelneemt, kan per vergadering verschillen; het is dus niet nodig dat steeds dezelfde personen aanwezig zijn.</w:t>
      </w:r>
    </w:p>
    <w:p w14:paraId="38472D5A" w14:textId="77777777" w:rsidR="00AD7BA5" w:rsidRPr="00314AB7" w:rsidRDefault="00AD7BA5" w:rsidP="00AD7BA5">
      <w:pPr>
        <w:jc w:val="both"/>
        <w:rPr>
          <w:color w:val="000000" w:themeColor="text1"/>
        </w:rPr>
      </w:pPr>
      <w:r w:rsidRPr="00314AB7">
        <w:rPr>
          <w:color w:val="000000" w:themeColor="text1"/>
        </w:rPr>
        <w:t>In de clusterraad kunnen de leden advies uitbrengen over het brede participatiebeleid van de gemeente en wordt de terugkoppeling van het jaarlijkse participatieverslag geagendeerd. Daarnaast is er uitwisseling over de werkwijze en goede praktijken van de adviesraden onderling. De clusterraad is ook bevoegd om advies te geven over overkoepelende reglementen (zie punt 4) adviesrol). Er kan ook een thematische clusterraad georganiseerd worden.</w:t>
      </w:r>
    </w:p>
    <w:p w14:paraId="1DA3AC77" w14:textId="77777777" w:rsidR="00AD7BA5" w:rsidRPr="005C4BE4" w:rsidRDefault="00AD7BA5" w:rsidP="00AD7BA5">
      <w:pPr>
        <w:jc w:val="both"/>
        <w:rPr>
          <w:color w:val="000000" w:themeColor="text1"/>
        </w:rPr>
      </w:pPr>
    </w:p>
    <w:p w14:paraId="2B1C11BF" w14:textId="77777777" w:rsidR="00AD7BA5" w:rsidRPr="00324B74" w:rsidRDefault="00AD7BA5" w:rsidP="00AD7BA5">
      <w:pPr>
        <w:pStyle w:val="Lijstalinea"/>
        <w:numPr>
          <w:ilvl w:val="0"/>
          <w:numId w:val="5"/>
        </w:numPr>
        <w:rPr>
          <w:color w:val="000000" w:themeColor="text1"/>
          <w:sz w:val="24"/>
          <w:szCs w:val="24"/>
        </w:rPr>
      </w:pPr>
      <w:r w:rsidRPr="00324B74">
        <w:rPr>
          <w:color w:val="000000" w:themeColor="text1"/>
          <w:sz w:val="24"/>
          <w:szCs w:val="24"/>
        </w:rPr>
        <w:t xml:space="preserve">  Deontologie</w:t>
      </w:r>
    </w:p>
    <w:p w14:paraId="6EE18EEC" w14:textId="77777777" w:rsidR="00AD7BA5" w:rsidRPr="00564080" w:rsidRDefault="00AD7BA5" w:rsidP="00AD7BA5">
      <w:pPr>
        <w:rPr>
          <w:rFonts w:cs="Arial"/>
          <w:color w:val="000000" w:themeColor="text1"/>
        </w:rPr>
      </w:pPr>
      <w:r>
        <w:rPr>
          <w:rFonts w:cs="Arial"/>
          <w:color w:val="000000" w:themeColor="text1"/>
        </w:rPr>
        <w:t xml:space="preserve">De leden van de adviesraad mogen geen daden stellen die </w:t>
      </w:r>
      <w:r w:rsidRPr="00564080">
        <w:rPr>
          <w:rFonts w:cs="Arial"/>
          <w:color w:val="000000" w:themeColor="text1"/>
        </w:rPr>
        <w:t xml:space="preserve">niet deontologisch, integer of correct zijn. De neutraliteit van de bevoegd ambtenaar en schepen is belangrijk </w:t>
      </w:r>
      <w:proofErr w:type="spellStart"/>
      <w:r w:rsidRPr="00564080">
        <w:rPr>
          <w:rFonts w:cs="Arial"/>
          <w:color w:val="000000" w:themeColor="text1"/>
        </w:rPr>
        <w:t>i.k.v</w:t>
      </w:r>
      <w:proofErr w:type="spellEnd"/>
      <w:r w:rsidRPr="00564080">
        <w:rPr>
          <w:rFonts w:cs="Arial"/>
          <w:color w:val="000000" w:themeColor="text1"/>
        </w:rPr>
        <w:t xml:space="preserve">. de goede werking van de adviesraad. Samen met de leden dienen zij steeds te waken over de objectiviteit, kwaliteit en representativiteit van de werking en adviezen en doen het nodige om belangenvermenging of – conflicten te vermijden. Schendingen door leden kunnen leiden tot uitsluiting van lidmaatschap. </w:t>
      </w:r>
    </w:p>
    <w:p w14:paraId="08BF2DDA" w14:textId="77777777" w:rsidR="00AD7BA5" w:rsidRPr="00C66AA7" w:rsidRDefault="00AD7BA5" w:rsidP="00AD7BA5">
      <w:pPr>
        <w:spacing w:line="276" w:lineRule="auto"/>
        <w:rPr>
          <w:rFonts w:cs="Arial"/>
          <w:bCs/>
        </w:rPr>
      </w:pPr>
    </w:p>
    <w:sectPr w:rsidR="00AD7BA5" w:rsidRPr="00C66AA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C0343" w14:textId="77777777" w:rsidR="00A33C97" w:rsidRDefault="00A33C97" w:rsidP="00E06D27">
      <w:pPr>
        <w:spacing w:after="0" w:line="240" w:lineRule="auto"/>
      </w:pPr>
      <w:r>
        <w:separator/>
      </w:r>
    </w:p>
  </w:endnote>
  <w:endnote w:type="continuationSeparator" w:id="0">
    <w:p w14:paraId="4C8345B7" w14:textId="77777777" w:rsidR="00A33C97" w:rsidRDefault="00A33C97" w:rsidP="00E06D27">
      <w:pPr>
        <w:spacing w:after="0" w:line="240" w:lineRule="auto"/>
      </w:pPr>
      <w:r>
        <w:continuationSeparator/>
      </w:r>
    </w:p>
  </w:endnote>
  <w:endnote w:type="continuationNotice" w:id="1">
    <w:p w14:paraId="6A3AC0CE" w14:textId="77777777" w:rsidR="00A33C97" w:rsidRDefault="00A33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842758"/>
      <w:docPartObj>
        <w:docPartGallery w:val="Page Numbers (Bottom of Page)"/>
        <w:docPartUnique/>
      </w:docPartObj>
    </w:sdtPr>
    <w:sdtEndPr/>
    <w:sdtContent>
      <w:p w14:paraId="74AB23A8" w14:textId="340855D6" w:rsidR="00E06D27" w:rsidRDefault="00E06D27">
        <w:pPr>
          <w:pStyle w:val="Voettekst"/>
          <w:jc w:val="right"/>
        </w:pPr>
        <w:r>
          <w:fldChar w:fldCharType="begin"/>
        </w:r>
        <w:r>
          <w:instrText>PAGE   \* MERGEFORMAT</w:instrText>
        </w:r>
        <w:r>
          <w:fldChar w:fldCharType="separate"/>
        </w:r>
        <w:r>
          <w:rPr>
            <w:lang w:val="nl-NL"/>
          </w:rPr>
          <w:t>2</w:t>
        </w:r>
        <w:r>
          <w:fldChar w:fldCharType="end"/>
        </w:r>
      </w:p>
    </w:sdtContent>
  </w:sdt>
  <w:p w14:paraId="1E16BA4E" w14:textId="77777777" w:rsidR="00E06D27" w:rsidRDefault="00E06D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CBCA4" w14:textId="77777777" w:rsidR="00A33C97" w:rsidRDefault="00A33C97" w:rsidP="00E06D27">
      <w:pPr>
        <w:spacing w:after="0" w:line="240" w:lineRule="auto"/>
      </w:pPr>
      <w:r>
        <w:separator/>
      </w:r>
    </w:p>
  </w:footnote>
  <w:footnote w:type="continuationSeparator" w:id="0">
    <w:p w14:paraId="074A33C2" w14:textId="77777777" w:rsidR="00A33C97" w:rsidRDefault="00A33C97" w:rsidP="00E06D27">
      <w:pPr>
        <w:spacing w:after="0" w:line="240" w:lineRule="auto"/>
      </w:pPr>
      <w:r>
        <w:continuationSeparator/>
      </w:r>
    </w:p>
  </w:footnote>
  <w:footnote w:type="continuationNotice" w:id="1">
    <w:p w14:paraId="3AE6B9EB" w14:textId="77777777" w:rsidR="00A33C97" w:rsidRDefault="00A33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2884" w14:textId="65A6CEDF" w:rsidR="0054247D" w:rsidRDefault="0054247D">
    <w:pPr>
      <w:pStyle w:val="Koptekst"/>
    </w:pPr>
    <w:r>
      <w:rPr>
        <w:noProof/>
        <w:lang w:eastAsia="nl-BE"/>
      </w:rPr>
      <w:drawing>
        <wp:inline distT="0" distB="0" distL="0" distR="0" wp14:anchorId="4B5B3886" wp14:editId="05943BA8">
          <wp:extent cx="1208405" cy="461010"/>
          <wp:effectExtent l="0" t="0" r="10795" b="15240"/>
          <wp:docPr id="379478410" name="Afbeelding 1" descr="Afbeelding met Kleurrijkheid,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78410" name="Afbeelding 1" descr="Afbeelding met Kleurrijkheid, Graphics, schermopname&#10;&#10;Automatisch gegenereerde beschrijvin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08405" cy="461010"/>
                  </a:xfrm>
                  <a:prstGeom prst="rect">
                    <a:avLst/>
                  </a:prstGeom>
                  <a:noFill/>
                  <a:ln>
                    <a:noFill/>
                  </a:ln>
                </pic:spPr>
              </pic:pic>
            </a:graphicData>
          </a:graphic>
        </wp:inline>
      </w:drawing>
    </w:r>
  </w:p>
  <w:p w14:paraId="5603F7F4" w14:textId="77777777" w:rsidR="0054247D" w:rsidRDefault="005424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B36"/>
    <w:multiLevelType w:val="hybridMultilevel"/>
    <w:tmpl w:val="88B28884"/>
    <w:lvl w:ilvl="0" w:tplc="CE2C2158">
      <w:start w:val="1"/>
      <w:numFmt w:val="decimal"/>
      <w:lvlText w:val="%1)"/>
      <w:lvlJc w:val="left"/>
      <w:pPr>
        <w:ind w:left="720" w:hanging="360"/>
      </w:pPr>
      <w:rPr>
        <w:rFonts w:hint="default"/>
        <w:i w:val="0"/>
        <w:i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8B4E09"/>
    <w:multiLevelType w:val="hybridMultilevel"/>
    <w:tmpl w:val="3AE26076"/>
    <w:lvl w:ilvl="0" w:tplc="3BE649B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E56C39"/>
    <w:multiLevelType w:val="multilevel"/>
    <w:tmpl w:val="2C4CB3A8"/>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B8C81"/>
    <w:multiLevelType w:val="hybridMultilevel"/>
    <w:tmpl w:val="FFFFFFFF"/>
    <w:lvl w:ilvl="0" w:tplc="4F4C7554">
      <w:start w:val="1"/>
      <w:numFmt w:val="bullet"/>
      <w:lvlText w:val="-"/>
      <w:lvlJc w:val="left"/>
      <w:pPr>
        <w:ind w:left="1080" w:hanging="360"/>
      </w:pPr>
      <w:rPr>
        <w:rFonts w:ascii="Aptos" w:hAnsi="Aptos" w:hint="default"/>
      </w:rPr>
    </w:lvl>
    <w:lvl w:ilvl="1" w:tplc="81B21F04">
      <w:start w:val="1"/>
      <w:numFmt w:val="bullet"/>
      <w:lvlText w:val="o"/>
      <w:lvlJc w:val="left"/>
      <w:pPr>
        <w:ind w:left="1800" w:hanging="360"/>
      </w:pPr>
      <w:rPr>
        <w:rFonts w:ascii="Courier New" w:hAnsi="Courier New" w:hint="default"/>
      </w:rPr>
    </w:lvl>
    <w:lvl w:ilvl="2" w:tplc="548E3E8A">
      <w:start w:val="1"/>
      <w:numFmt w:val="bullet"/>
      <w:lvlText w:val=""/>
      <w:lvlJc w:val="left"/>
      <w:pPr>
        <w:ind w:left="2520" w:hanging="360"/>
      </w:pPr>
      <w:rPr>
        <w:rFonts w:ascii="Wingdings" w:hAnsi="Wingdings" w:hint="default"/>
      </w:rPr>
    </w:lvl>
    <w:lvl w:ilvl="3" w:tplc="9CE6C88C">
      <w:start w:val="1"/>
      <w:numFmt w:val="bullet"/>
      <w:lvlText w:val=""/>
      <w:lvlJc w:val="left"/>
      <w:pPr>
        <w:ind w:left="3240" w:hanging="360"/>
      </w:pPr>
      <w:rPr>
        <w:rFonts w:ascii="Symbol" w:hAnsi="Symbol" w:hint="default"/>
      </w:rPr>
    </w:lvl>
    <w:lvl w:ilvl="4" w:tplc="4568219A">
      <w:start w:val="1"/>
      <w:numFmt w:val="bullet"/>
      <w:lvlText w:val="o"/>
      <w:lvlJc w:val="left"/>
      <w:pPr>
        <w:ind w:left="3960" w:hanging="360"/>
      </w:pPr>
      <w:rPr>
        <w:rFonts w:ascii="Courier New" w:hAnsi="Courier New" w:hint="default"/>
      </w:rPr>
    </w:lvl>
    <w:lvl w:ilvl="5" w:tplc="78FCD582">
      <w:start w:val="1"/>
      <w:numFmt w:val="bullet"/>
      <w:lvlText w:val=""/>
      <w:lvlJc w:val="left"/>
      <w:pPr>
        <w:ind w:left="4680" w:hanging="360"/>
      </w:pPr>
      <w:rPr>
        <w:rFonts w:ascii="Wingdings" w:hAnsi="Wingdings" w:hint="default"/>
      </w:rPr>
    </w:lvl>
    <w:lvl w:ilvl="6" w:tplc="7DAA7524">
      <w:start w:val="1"/>
      <w:numFmt w:val="bullet"/>
      <w:lvlText w:val=""/>
      <w:lvlJc w:val="left"/>
      <w:pPr>
        <w:ind w:left="5400" w:hanging="360"/>
      </w:pPr>
      <w:rPr>
        <w:rFonts w:ascii="Symbol" w:hAnsi="Symbol" w:hint="default"/>
      </w:rPr>
    </w:lvl>
    <w:lvl w:ilvl="7" w:tplc="52D2AC52">
      <w:start w:val="1"/>
      <w:numFmt w:val="bullet"/>
      <w:lvlText w:val="o"/>
      <w:lvlJc w:val="left"/>
      <w:pPr>
        <w:ind w:left="6120" w:hanging="360"/>
      </w:pPr>
      <w:rPr>
        <w:rFonts w:ascii="Courier New" w:hAnsi="Courier New" w:hint="default"/>
      </w:rPr>
    </w:lvl>
    <w:lvl w:ilvl="8" w:tplc="58960F24">
      <w:start w:val="1"/>
      <w:numFmt w:val="bullet"/>
      <w:lvlText w:val=""/>
      <w:lvlJc w:val="left"/>
      <w:pPr>
        <w:ind w:left="6840" w:hanging="360"/>
      </w:pPr>
      <w:rPr>
        <w:rFonts w:ascii="Wingdings" w:hAnsi="Wingdings" w:hint="default"/>
      </w:rPr>
    </w:lvl>
  </w:abstractNum>
  <w:abstractNum w:abstractNumId="4" w15:restartNumberingAfterBreak="0">
    <w:nsid w:val="0D0E0386"/>
    <w:multiLevelType w:val="hybridMultilevel"/>
    <w:tmpl w:val="8696A7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7E6D18"/>
    <w:multiLevelType w:val="hybridMultilevel"/>
    <w:tmpl w:val="DD00C8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54B3B4F"/>
    <w:multiLevelType w:val="hybridMultilevel"/>
    <w:tmpl w:val="7FE0110A"/>
    <w:lvl w:ilvl="0" w:tplc="C06477B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B1780E"/>
    <w:multiLevelType w:val="hybridMultilevel"/>
    <w:tmpl w:val="E86ACE4E"/>
    <w:lvl w:ilvl="0" w:tplc="7D0839C2">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3F932B31"/>
    <w:multiLevelType w:val="hybridMultilevel"/>
    <w:tmpl w:val="7A42D1B8"/>
    <w:lvl w:ilvl="0" w:tplc="7D0839C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7C683A"/>
    <w:multiLevelType w:val="hybridMultilevel"/>
    <w:tmpl w:val="FE6C41DE"/>
    <w:lvl w:ilvl="0" w:tplc="EC3EBFA0">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473740AC"/>
    <w:multiLevelType w:val="hybridMultilevel"/>
    <w:tmpl w:val="D03E788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7A723F2"/>
    <w:multiLevelType w:val="hybridMultilevel"/>
    <w:tmpl w:val="7674D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7E44C5"/>
    <w:multiLevelType w:val="hybridMultilevel"/>
    <w:tmpl w:val="6D6433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02A10B3"/>
    <w:multiLevelType w:val="hybridMultilevel"/>
    <w:tmpl w:val="B7C458FE"/>
    <w:lvl w:ilvl="0" w:tplc="33302CF8">
      <w:numFmt w:val="bullet"/>
      <w:lvlText w:val="-"/>
      <w:lvlJc w:val="left"/>
      <w:pPr>
        <w:ind w:left="720" w:hanging="360"/>
      </w:pPr>
      <w:rPr>
        <w:rFonts w:ascii="Arial" w:eastAsiaTheme="minorHAnsi" w:hAnsi="Arial" w:cs="Arial" w:hint="default"/>
        <w:i/>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EA2480"/>
    <w:multiLevelType w:val="hybridMultilevel"/>
    <w:tmpl w:val="077EB3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996060"/>
    <w:multiLevelType w:val="hybridMultilevel"/>
    <w:tmpl w:val="077EB3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C53EF"/>
    <w:multiLevelType w:val="hybridMultilevel"/>
    <w:tmpl w:val="FFFFFFFF"/>
    <w:lvl w:ilvl="0" w:tplc="864C86DA">
      <w:start w:val="1"/>
      <w:numFmt w:val="bullet"/>
      <w:lvlText w:val="-"/>
      <w:lvlJc w:val="left"/>
      <w:pPr>
        <w:ind w:left="720" w:hanging="360"/>
      </w:pPr>
      <w:rPr>
        <w:rFonts w:ascii="Aptos" w:hAnsi="Aptos" w:hint="default"/>
      </w:rPr>
    </w:lvl>
    <w:lvl w:ilvl="1" w:tplc="F15E6260">
      <w:start w:val="1"/>
      <w:numFmt w:val="bullet"/>
      <w:lvlText w:val="o"/>
      <w:lvlJc w:val="left"/>
      <w:pPr>
        <w:ind w:left="1440" w:hanging="360"/>
      </w:pPr>
      <w:rPr>
        <w:rFonts w:ascii="Courier New" w:hAnsi="Courier New" w:hint="default"/>
      </w:rPr>
    </w:lvl>
    <w:lvl w:ilvl="2" w:tplc="880C9CB4">
      <w:start w:val="1"/>
      <w:numFmt w:val="bullet"/>
      <w:lvlText w:val=""/>
      <w:lvlJc w:val="left"/>
      <w:pPr>
        <w:ind w:left="2160" w:hanging="360"/>
      </w:pPr>
      <w:rPr>
        <w:rFonts w:ascii="Wingdings" w:hAnsi="Wingdings" w:hint="default"/>
      </w:rPr>
    </w:lvl>
    <w:lvl w:ilvl="3" w:tplc="0B065818">
      <w:start w:val="1"/>
      <w:numFmt w:val="bullet"/>
      <w:lvlText w:val=""/>
      <w:lvlJc w:val="left"/>
      <w:pPr>
        <w:ind w:left="2880" w:hanging="360"/>
      </w:pPr>
      <w:rPr>
        <w:rFonts w:ascii="Symbol" w:hAnsi="Symbol" w:hint="default"/>
      </w:rPr>
    </w:lvl>
    <w:lvl w:ilvl="4" w:tplc="F03003B0">
      <w:start w:val="1"/>
      <w:numFmt w:val="bullet"/>
      <w:lvlText w:val="o"/>
      <w:lvlJc w:val="left"/>
      <w:pPr>
        <w:ind w:left="3600" w:hanging="360"/>
      </w:pPr>
      <w:rPr>
        <w:rFonts w:ascii="Courier New" w:hAnsi="Courier New" w:hint="default"/>
      </w:rPr>
    </w:lvl>
    <w:lvl w:ilvl="5" w:tplc="AFB4207E">
      <w:start w:val="1"/>
      <w:numFmt w:val="bullet"/>
      <w:lvlText w:val=""/>
      <w:lvlJc w:val="left"/>
      <w:pPr>
        <w:ind w:left="4320" w:hanging="360"/>
      </w:pPr>
      <w:rPr>
        <w:rFonts w:ascii="Wingdings" w:hAnsi="Wingdings" w:hint="default"/>
      </w:rPr>
    </w:lvl>
    <w:lvl w:ilvl="6" w:tplc="D9284EEE">
      <w:start w:val="1"/>
      <w:numFmt w:val="bullet"/>
      <w:lvlText w:val=""/>
      <w:lvlJc w:val="left"/>
      <w:pPr>
        <w:ind w:left="5040" w:hanging="360"/>
      </w:pPr>
      <w:rPr>
        <w:rFonts w:ascii="Symbol" w:hAnsi="Symbol" w:hint="default"/>
      </w:rPr>
    </w:lvl>
    <w:lvl w:ilvl="7" w:tplc="91C48DB6">
      <w:start w:val="1"/>
      <w:numFmt w:val="bullet"/>
      <w:lvlText w:val="o"/>
      <w:lvlJc w:val="left"/>
      <w:pPr>
        <w:ind w:left="5760" w:hanging="360"/>
      </w:pPr>
      <w:rPr>
        <w:rFonts w:ascii="Courier New" w:hAnsi="Courier New" w:hint="default"/>
      </w:rPr>
    </w:lvl>
    <w:lvl w:ilvl="8" w:tplc="0D3AC2C8">
      <w:start w:val="1"/>
      <w:numFmt w:val="bullet"/>
      <w:lvlText w:val=""/>
      <w:lvlJc w:val="left"/>
      <w:pPr>
        <w:ind w:left="6480" w:hanging="360"/>
      </w:pPr>
      <w:rPr>
        <w:rFonts w:ascii="Wingdings" w:hAnsi="Wingdings" w:hint="default"/>
      </w:rPr>
    </w:lvl>
  </w:abstractNum>
  <w:abstractNum w:abstractNumId="17" w15:restartNumberingAfterBreak="0">
    <w:nsid w:val="5C3D4911"/>
    <w:multiLevelType w:val="hybridMultilevel"/>
    <w:tmpl w:val="B68C85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4A0178"/>
    <w:multiLevelType w:val="hybridMultilevel"/>
    <w:tmpl w:val="1CB828DE"/>
    <w:lvl w:ilvl="0" w:tplc="CE2C2158">
      <w:start w:val="1"/>
      <w:numFmt w:val="decimal"/>
      <w:lvlText w:val="%1)"/>
      <w:lvlJc w:val="left"/>
      <w:pPr>
        <w:ind w:left="720" w:hanging="360"/>
      </w:pPr>
      <w:rPr>
        <w:rFonts w:hint="default"/>
        <w:i w:val="0"/>
        <w:iCs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762773F"/>
    <w:multiLevelType w:val="hybridMultilevel"/>
    <w:tmpl w:val="7A28E756"/>
    <w:lvl w:ilvl="0" w:tplc="EEB6776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A4E04A1"/>
    <w:multiLevelType w:val="hybridMultilevel"/>
    <w:tmpl w:val="A01CE694"/>
    <w:lvl w:ilvl="0" w:tplc="7D0839C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81718F"/>
    <w:multiLevelType w:val="hybridMultilevel"/>
    <w:tmpl w:val="3760E7F6"/>
    <w:lvl w:ilvl="0" w:tplc="7D0839C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C647C21"/>
    <w:multiLevelType w:val="hybridMultilevel"/>
    <w:tmpl w:val="35160FFA"/>
    <w:lvl w:ilvl="0" w:tplc="18E2E9F0">
      <w:start w:val="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3B39E1"/>
    <w:multiLevelType w:val="hybridMultilevel"/>
    <w:tmpl w:val="45309628"/>
    <w:lvl w:ilvl="0" w:tplc="08130001">
      <w:start w:val="1"/>
      <w:numFmt w:val="bullet"/>
      <w:lvlText w:val=""/>
      <w:lvlJc w:val="left"/>
      <w:pPr>
        <w:ind w:left="644" w:hanging="360"/>
      </w:pPr>
      <w:rPr>
        <w:rFonts w:ascii="Symbol" w:hAnsi="Symbol" w:hint="default"/>
      </w:rPr>
    </w:lvl>
    <w:lvl w:ilvl="1" w:tplc="08130003">
      <w:start w:val="1"/>
      <w:numFmt w:val="bullet"/>
      <w:lvlText w:val="o"/>
      <w:lvlJc w:val="left"/>
      <w:pPr>
        <w:ind w:left="1364" w:hanging="360"/>
      </w:pPr>
      <w:rPr>
        <w:rFonts w:ascii="Courier New" w:hAnsi="Courier New" w:cs="Courier New" w:hint="default"/>
      </w:rPr>
    </w:lvl>
    <w:lvl w:ilvl="2" w:tplc="08130005">
      <w:start w:val="1"/>
      <w:numFmt w:val="bullet"/>
      <w:lvlText w:val=""/>
      <w:lvlJc w:val="left"/>
      <w:pPr>
        <w:ind w:left="2084" w:hanging="360"/>
      </w:pPr>
      <w:rPr>
        <w:rFonts w:ascii="Wingdings" w:hAnsi="Wingdings" w:hint="default"/>
      </w:rPr>
    </w:lvl>
    <w:lvl w:ilvl="3" w:tplc="08130001">
      <w:start w:val="1"/>
      <w:numFmt w:val="bullet"/>
      <w:lvlText w:val=""/>
      <w:lvlJc w:val="left"/>
      <w:pPr>
        <w:ind w:left="2804" w:hanging="360"/>
      </w:pPr>
      <w:rPr>
        <w:rFonts w:ascii="Symbol" w:hAnsi="Symbol" w:hint="default"/>
      </w:rPr>
    </w:lvl>
    <w:lvl w:ilvl="4" w:tplc="08130003">
      <w:start w:val="1"/>
      <w:numFmt w:val="bullet"/>
      <w:lvlText w:val="o"/>
      <w:lvlJc w:val="left"/>
      <w:pPr>
        <w:ind w:left="3524" w:hanging="360"/>
      </w:pPr>
      <w:rPr>
        <w:rFonts w:ascii="Courier New" w:hAnsi="Courier New" w:cs="Courier New" w:hint="default"/>
      </w:rPr>
    </w:lvl>
    <w:lvl w:ilvl="5" w:tplc="08130005">
      <w:start w:val="1"/>
      <w:numFmt w:val="bullet"/>
      <w:lvlText w:val=""/>
      <w:lvlJc w:val="left"/>
      <w:pPr>
        <w:ind w:left="4244" w:hanging="360"/>
      </w:pPr>
      <w:rPr>
        <w:rFonts w:ascii="Wingdings" w:hAnsi="Wingdings" w:hint="default"/>
      </w:rPr>
    </w:lvl>
    <w:lvl w:ilvl="6" w:tplc="08130001">
      <w:start w:val="1"/>
      <w:numFmt w:val="bullet"/>
      <w:lvlText w:val=""/>
      <w:lvlJc w:val="left"/>
      <w:pPr>
        <w:ind w:left="4964" w:hanging="360"/>
      </w:pPr>
      <w:rPr>
        <w:rFonts w:ascii="Symbol" w:hAnsi="Symbol" w:hint="default"/>
      </w:rPr>
    </w:lvl>
    <w:lvl w:ilvl="7" w:tplc="08130003">
      <w:start w:val="1"/>
      <w:numFmt w:val="bullet"/>
      <w:lvlText w:val="o"/>
      <w:lvlJc w:val="left"/>
      <w:pPr>
        <w:ind w:left="5684" w:hanging="360"/>
      </w:pPr>
      <w:rPr>
        <w:rFonts w:ascii="Courier New" w:hAnsi="Courier New" w:cs="Courier New" w:hint="default"/>
      </w:rPr>
    </w:lvl>
    <w:lvl w:ilvl="8" w:tplc="08130005">
      <w:start w:val="1"/>
      <w:numFmt w:val="bullet"/>
      <w:lvlText w:val=""/>
      <w:lvlJc w:val="left"/>
      <w:pPr>
        <w:ind w:left="6404" w:hanging="360"/>
      </w:pPr>
      <w:rPr>
        <w:rFonts w:ascii="Wingdings" w:hAnsi="Wingdings" w:hint="default"/>
      </w:rPr>
    </w:lvl>
  </w:abstractNum>
  <w:abstractNum w:abstractNumId="24" w15:restartNumberingAfterBreak="0">
    <w:nsid w:val="719E09DB"/>
    <w:multiLevelType w:val="hybridMultilevel"/>
    <w:tmpl w:val="621AF682"/>
    <w:lvl w:ilvl="0" w:tplc="0813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405EE8"/>
    <w:multiLevelType w:val="multilevel"/>
    <w:tmpl w:val="501E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E62CC"/>
    <w:multiLevelType w:val="hybridMultilevel"/>
    <w:tmpl w:val="BA362078"/>
    <w:lvl w:ilvl="0" w:tplc="D25812E2">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297252149">
    <w:abstractNumId w:val="10"/>
  </w:num>
  <w:num w:numId="2" w16cid:durableId="925264116">
    <w:abstractNumId w:val="25"/>
  </w:num>
  <w:num w:numId="3" w16cid:durableId="689990844">
    <w:abstractNumId w:val="21"/>
  </w:num>
  <w:num w:numId="4" w16cid:durableId="2002585895">
    <w:abstractNumId w:val="6"/>
  </w:num>
  <w:num w:numId="5" w16cid:durableId="2120297901">
    <w:abstractNumId w:val="18"/>
  </w:num>
  <w:num w:numId="6" w16cid:durableId="883177904">
    <w:abstractNumId w:val="13"/>
  </w:num>
  <w:num w:numId="7" w16cid:durableId="991835664">
    <w:abstractNumId w:val="7"/>
  </w:num>
  <w:num w:numId="8" w16cid:durableId="706373136">
    <w:abstractNumId w:val="8"/>
  </w:num>
  <w:num w:numId="9" w16cid:durableId="2106072718">
    <w:abstractNumId w:val="16"/>
  </w:num>
  <w:num w:numId="10" w16cid:durableId="66878010">
    <w:abstractNumId w:val="11"/>
  </w:num>
  <w:num w:numId="11" w16cid:durableId="1321152366">
    <w:abstractNumId w:val="20"/>
  </w:num>
  <w:num w:numId="12" w16cid:durableId="574902090">
    <w:abstractNumId w:val="2"/>
  </w:num>
  <w:num w:numId="13" w16cid:durableId="460731821">
    <w:abstractNumId w:val="15"/>
  </w:num>
  <w:num w:numId="14" w16cid:durableId="1081636946">
    <w:abstractNumId w:val="3"/>
  </w:num>
  <w:num w:numId="15" w16cid:durableId="1544246316">
    <w:abstractNumId w:val="26"/>
  </w:num>
  <w:num w:numId="16" w16cid:durableId="1015159279">
    <w:abstractNumId w:val="4"/>
  </w:num>
  <w:num w:numId="17" w16cid:durableId="1350528509">
    <w:abstractNumId w:val="17"/>
  </w:num>
  <w:num w:numId="18" w16cid:durableId="2014382466">
    <w:abstractNumId w:val="14"/>
  </w:num>
  <w:num w:numId="19" w16cid:durableId="1479031532">
    <w:abstractNumId w:val="5"/>
  </w:num>
  <w:num w:numId="20" w16cid:durableId="1804342576">
    <w:abstractNumId w:val="0"/>
  </w:num>
  <w:num w:numId="21" w16cid:durableId="536628655">
    <w:abstractNumId w:val="9"/>
  </w:num>
  <w:num w:numId="22" w16cid:durableId="715547892">
    <w:abstractNumId w:val="1"/>
  </w:num>
  <w:num w:numId="23" w16cid:durableId="852576647">
    <w:abstractNumId w:val="19"/>
  </w:num>
  <w:num w:numId="24" w16cid:durableId="2141486564">
    <w:abstractNumId w:val="12"/>
  </w:num>
  <w:num w:numId="25" w16cid:durableId="1203247884">
    <w:abstractNumId w:val="22"/>
  </w:num>
  <w:num w:numId="26" w16cid:durableId="728766587">
    <w:abstractNumId w:val="22"/>
  </w:num>
  <w:num w:numId="27" w16cid:durableId="415443387">
    <w:abstractNumId w:val="5"/>
  </w:num>
  <w:num w:numId="28" w16cid:durableId="1332102379">
    <w:abstractNumId w:val="24"/>
  </w:num>
  <w:num w:numId="29" w16cid:durableId="1852181251">
    <w:abstractNumId w:val="23"/>
  </w:num>
  <w:num w:numId="30" w16cid:durableId="1635138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2D"/>
    <w:rsid w:val="00000FBA"/>
    <w:rsid w:val="00004978"/>
    <w:rsid w:val="000049E2"/>
    <w:rsid w:val="00005375"/>
    <w:rsid w:val="00010027"/>
    <w:rsid w:val="00012C2D"/>
    <w:rsid w:val="00013297"/>
    <w:rsid w:val="00013351"/>
    <w:rsid w:val="00013581"/>
    <w:rsid w:val="00014087"/>
    <w:rsid w:val="000142DF"/>
    <w:rsid w:val="00014BB3"/>
    <w:rsid w:val="00017CA8"/>
    <w:rsid w:val="00021A4B"/>
    <w:rsid w:val="00021B8D"/>
    <w:rsid w:val="00024089"/>
    <w:rsid w:val="00025678"/>
    <w:rsid w:val="00025A59"/>
    <w:rsid w:val="00027279"/>
    <w:rsid w:val="00027FAE"/>
    <w:rsid w:val="00030CE1"/>
    <w:rsid w:val="00030D3C"/>
    <w:rsid w:val="00031460"/>
    <w:rsid w:val="00031913"/>
    <w:rsid w:val="00032EFB"/>
    <w:rsid w:val="00032F06"/>
    <w:rsid w:val="0003307B"/>
    <w:rsid w:val="00033FE1"/>
    <w:rsid w:val="00035164"/>
    <w:rsid w:val="00035790"/>
    <w:rsid w:val="00035B7E"/>
    <w:rsid w:val="00036956"/>
    <w:rsid w:val="0004040F"/>
    <w:rsid w:val="000405B6"/>
    <w:rsid w:val="00044653"/>
    <w:rsid w:val="00046488"/>
    <w:rsid w:val="00046B82"/>
    <w:rsid w:val="00047068"/>
    <w:rsid w:val="0005072D"/>
    <w:rsid w:val="000551C0"/>
    <w:rsid w:val="00061603"/>
    <w:rsid w:val="00066F0B"/>
    <w:rsid w:val="00071C9E"/>
    <w:rsid w:val="000731F2"/>
    <w:rsid w:val="00073B5C"/>
    <w:rsid w:val="000750E2"/>
    <w:rsid w:val="00076506"/>
    <w:rsid w:val="000768A0"/>
    <w:rsid w:val="00076B63"/>
    <w:rsid w:val="000835C9"/>
    <w:rsid w:val="000838AF"/>
    <w:rsid w:val="000848B8"/>
    <w:rsid w:val="00085061"/>
    <w:rsid w:val="00090031"/>
    <w:rsid w:val="00092A91"/>
    <w:rsid w:val="00092E1C"/>
    <w:rsid w:val="0009445B"/>
    <w:rsid w:val="00094B2C"/>
    <w:rsid w:val="0009590E"/>
    <w:rsid w:val="00095DAD"/>
    <w:rsid w:val="000970DE"/>
    <w:rsid w:val="000A4168"/>
    <w:rsid w:val="000A4D9E"/>
    <w:rsid w:val="000B197D"/>
    <w:rsid w:val="000B3524"/>
    <w:rsid w:val="000B48E3"/>
    <w:rsid w:val="000B4B63"/>
    <w:rsid w:val="000B515C"/>
    <w:rsid w:val="000B517D"/>
    <w:rsid w:val="000B565E"/>
    <w:rsid w:val="000B63E7"/>
    <w:rsid w:val="000B748B"/>
    <w:rsid w:val="000B7540"/>
    <w:rsid w:val="000B7E40"/>
    <w:rsid w:val="000C283C"/>
    <w:rsid w:val="000C35EF"/>
    <w:rsid w:val="000C64E5"/>
    <w:rsid w:val="000C7169"/>
    <w:rsid w:val="000D050E"/>
    <w:rsid w:val="000D108D"/>
    <w:rsid w:val="000D22B3"/>
    <w:rsid w:val="000D2539"/>
    <w:rsid w:val="000D2FDE"/>
    <w:rsid w:val="000D345E"/>
    <w:rsid w:val="000D3B3C"/>
    <w:rsid w:val="000D577C"/>
    <w:rsid w:val="000E3EF6"/>
    <w:rsid w:val="000E4486"/>
    <w:rsid w:val="000E6879"/>
    <w:rsid w:val="000E7CCB"/>
    <w:rsid w:val="000F3894"/>
    <w:rsid w:val="000F4D67"/>
    <w:rsid w:val="000F68C6"/>
    <w:rsid w:val="000F7A39"/>
    <w:rsid w:val="001023EC"/>
    <w:rsid w:val="0010285E"/>
    <w:rsid w:val="00102F8D"/>
    <w:rsid w:val="001034DC"/>
    <w:rsid w:val="00110292"/>
    <w:rsid w:val="001129AD"/>
    <w:rsid w:val="00113492"/>
    <w:rsid w:val="001158D3"/>
    <w:rsid w:val="00115E1A"/>
    <w:rsid w:val="0012182F"/>
    <w:rsid w:val="001234A5"/>
    <w:rsid w:val="00123792"/>
    <w:rsid w:val="00125967"/>
    <w:rsid w:val="00132509"/>
    <w:rsid w:val="001328E5"/>
    <w:rsid w:val="00132CA9"/>
    <w:rsid w:val="00133DAA"/>
    <w:rsid w:val="00134BB6"/>
    <w:rsid w:val="00134E86"/>
    <w:rsid w:val="001355DA"/>
    <w:rsid w:val="0013590C"/>
    <w:rsid w:val="001377E0"/>
    <w:rsid w:val="00137DD5"/>
    <w:rsid w:val="00140D17"/>
    <w:rsid w:val="00141AA9"/>
    <w:rsid w:val="00143162"/>
    <w:rsid w:val="00143BB1"/>
    <w:rsid w:val="0014430B"/>
    <w:rsid w:val="001450AF"/>
    <w:rsid w:val="0014568F"/>
    <w:rsid w:val="001473C3"/>
    <w:rsid w:val="0014747A"/>
    <w:rsid w:val="00150A0B"/>
    <w:rsid w:val="00150F12"/>
    <w:rsid w:val="001563FE"/>
    <w:rsid w:val="001564D0"/>
    <w:rsid w:val="00157D5A"/>
    <w:rsid w:val="00160226"/>
    <w:rsid w:val="00160C43"/>
    <w:rsid w:val="00161FE4"/>
    <w:rsid w:val="001624AE"/>
    <w:rsid w:val="0016257A"/>
    <w:rsid w:val="001633DD"/>
    <w:rsid w:val="00163C13"/>
    <w:rsid w:val="00172385"/>
    <w:rsid w:val="001725E1"/>
    <w:rsid w:val="00173A5B"/>
    <w:rsid w:val="001750D8"/>
    <w:rsid w:val="001801B2"/>
    <w:rsid w:val="0018027B"/>
    <w:rsid w:val="00180429"/>
    <w:rsid w:val="0019081C"/>
    <w:rsid w:val="00192871"/>
    <w:rsid w:val="00192D95"/>
    <w:rsid w:val="00194E7C"/>
    <w:rsid w:val="001A05AB"/>
    <w:rsid w:val="001A1803"/>
    <w:rsid w:val="001A387B"/>
    <w:rsid w:val="001A5F95"/>
    <w:rsid w:val="001A6745"/>
    <w:rsid w:val="001A7257"/>
    <w:rsid w:val="001B2F52"/>
    <w:rsid w:val="001B50BB"/>
    <w:rsid w:val="001B58B3"/>
    <w:rsid w:val="001C5373"/>
    <w:rsid w:val="001C5662"/>
    <w:rsid w:val="001D123F"/>
    <w:rsid w:val="001D2DC1"/>
    <w:rsid w:val="001D7103"/>
    <w:rsid w:val="001E1266"/>
    <w:rsid w:val="001E1C8C"/>
    <w:rsid w:val="001E256B"/>
    <w:rsid w:val="001E2687"/>
    <w:rsid w:val="001E291A"/>
    <w:rsid w:val="001E34E8"/>
    <w:rsid w:val="001E4A21"/>
    <w:rsid w:val="001E5A44"/>
    <w:rsid w:val="001E60BA"/>
    <w:rsid w:val="001F3233"/>
    <w:rsid w:val="001F40A3"/>
    <w:rsid w:val="001F4EFE"/>
    <w:rsid w:val="001F752C"/>
    <w:rsid w:val="00200B9D"/>
    <w:rsid w:val="002025FE"/>
    <w:rsid w:val="00203F62"/>
    <w:rsid w:val="00205964"/>
    <w:rsid w:val="00207A64"/>
    <w:rsid w:val="0020EBE3"/>
    <w:rsid w:val="002103A3"/>
    <w:rsid w:val="00211876"/>
    <w:rsid w:val="00212B11"/>
    <w:rsid w:val="00217071"/>
    <w:rsid w:val="00217982"/>
    <w:rsid w:val="00220709"/>
    <w:rsid w:val="00220B1C"/>
    <w:rsid w:val="00221F6D"/>
    <w:rsid w:val="0022260A"/>
    <w:rsid w:val="002235B0"/>
    <w:rsid w:val="002239C6"/>
    <w:rsid w:val="00227270"/>
    <w:rsid w:val="002326A1"/>
    <w:rsid w:val="00235C06"/>
    <w:rsid w:val="00236D58"/>
    <w:rsid w:val="00241B0A"/>
    <w:rsid w:val="00243A9F"/>
    <w:rsid w:val="00243AF8"/>
    <w:rsid w:val="00244EA3"/>
    <w:rsid w:val="002456D9"/>
    <w:rsid w:val="00247380"/>
    <w:rsid w:val="00247B45"/>
    <w:rsid w:val="00253F67"/>
    <w:rsid w:val="0025431E"/>
    <w:rsid w:val="00254771"/>
    <w:rsid w:val="00255A50"/>
    <w:rsid w:val="00255BF0"/>
    <w:rsid w:val="00256BF8"/>
    <w:rsid w:val="00257836"/>
    <w:rsid w:val="00261234"/>
    <w:rsid w:val="00267410"/>
    <w:rsid w:val="0027143E"/>
    <w:rsid w:val="002735B4"/>
    <w:rsid w:val="00273667"/>
    <w:rsid w:val="00275AA0"/>
    <w:rsid w:val="002760A6"/>
    <w:rsid w:val="0027760A"/>
    <w:rsid w:val="00277BB1"/>
    <w:rsid w:val="00280A16"/>
    <w:rsid w:val="0028390D"/>
    <w:rsid w:val="00283CC6"/>
    <w:rsid w:val="0028413E"/>
    <w:rsid w:val="002856C5"/>
    <w:rsid w:val="00287865"/>
    <w:rsid w:val="002920E7"/>
    <w:rsid w:val="002A3834"/>
    <w:rsid w:val="002A7B9B"/>
    <w:rsid w:val="002B28B3"/>
    <w:rsid w:val="002B2B46"/>
    <w:rsid w:val="002B61BA"/>
    <w:rsid w:val="002B6476"/>
    <w:rsid w:val="002B6749"/>
    <w:rsid w:val="002B6823"/>
    <w:rsid w:val="002C0A27"/>
    <w:rsid w:val="002C6083"/>
    <w:rsid w:val="002C689B"/>
    <w:rsid w:val="002D1940"/>
    <w:rsid w:val="002D2745"/>
    <w:rsid w:val="002D3A9D"/>
    <w:rsid w:val="002D458B"/>
    <w:rsid w:val="002D4E99"/>
    <w:rsid w:val="002D522F"/>
    <w:rsid w:val="002D5BB6"/>
    <w:rsid w:val="002E0228"/>
    <w:rsid w:val="002E0345"/>
    <w:rsid w:val="002E27DD"/>
    <w:rsid w:val="002E4102"/>
    <w:rsid w:val="002E65D0"/>
    <w:rsid w:val="002E7E8D"/>
    <w:rsid w:val="002F01B9"/>
    <w:rsid w:val="002F0904"/>
    <w:rsid w:val="002F1D16"/>
    <w:rsid w:val="002F2AB3"/>
    <w:rsid w:val="002F2C56"/>
    <w:rsid w:val="002F31C3"/>
    <w:rsid w:val="00301DC1"/>
    <w:rsid w:val="00302118"/>
    <w:rsid w:val="00304ED0"/>
    <w:rsid w:val="00306EFC"/>
    <w:rsid w:val="00307748"/>
    <w:rsid w:val="003123F9"/>
    <w:rsid w:val="00312D54"/>
    <w:rsid w:val="00312E0B"/>
    <w:rsid w:val="003145D2"/>
    <w:rsid w:val="0031469A"/>
    <w:rsid w:val="003157FB"/>
    <w:rsid w:val="00316647"/>
    <w:rsid w:val="003171E7"/>
    <w:rsid w:val="00317F56"/>
    <w:rsid w:val="00320DA4"/>
    <w:rsid w:val="0032194C"/>
    <w:rsid w:val="003234B2"/>
    <w:rsid w:val="00324B74"/>
    <w:rsid w:val="00327F5A"/>
    <w:rsid w:val="00330660"/>
    <w:rsid w:val="00331708"/>
    <w:rsid w:val="00333031"/>
    <w:rsid w:val="003338A6"/>
    <w:rsid w:val="00333AE1"/>
    <w:rsid w:val="003355CB"/>
    <w:rsid w:val="003371AA"/>
    <w:rsid w:val="003407B6"/>
    <w:rsid w:val="0034165E"/>
    <w:rsid w:val="003420E4"/>
    <w:rsid w:val="0034309B"/>
    <w:rsid w:val="00343585"/>
    <w:rsid w:val="0034447B"/>
    <w:rsid w:val="00345436"/>
    <w:rsid w:val="00345F9E"/>
    <w:rsid w:val="00347B77"/>
    <w:rsid w:val="00352E80"/>
    <w:rsid w:val="00353306"/>
    <w:rsid w:val="003546C2"/>
    <w:rsid w:val="00354ECB"/>
    <w:rsid w:val="00355F8E"/>
    <w:rsid w:val="003604CB"/>
    <w:rsid w:val="003605E6"/>
    <w:rsid w:val="0036132F"/>
    <w:rsid w:val="003617BA"/>
    <w:rsid w:val="00363972"/>
    <w:rsid w:val="00363D94"/>
    <w:rsid w:val="00365551"/>
    <w:rsid w:val="0037483B"/>
    <w:rsid w:val="00374CE8"/>
    <w:rsid w:val="00375037"/>
    <w:rsid w:val="00377B84"/>
    <w:rsid w:val="00381113"/>
    <w:rsid w:val="00381891"/>
    <w:rsid w:val="00384A96"/>
    <w:rsid w:val="00394A83"/>
    <w:rsid w:val="00395A32"/>
    <w:rsid w:val="003A1832"/>
    <w:rsid w:val="003A4724"/>
    <w:rsid w:val="003A50F3"/>
    <w:rsid w:val="003A54B1"/>
    <w:rsid w:val="003A57ED"/>
    <w:rsid w:val="003B18A4"/>
    <w:rsid w:val="003B1E81"/>
    <w:rsid w:val="003B1F83"/>
    <w:rsid w:val="003B36CE"/>
    <w:rsid w:val="003B70ED"/>
    <w:rsid w:val="003C3009"/>
    <w:rsid w:val="003C40CE"/>
    <w:rsid w:val="003C7445"/>
    <w:rsid w:val="003D1628"/>
    <w:rsid w:val="003D510E"/>
    <w:rsid w:val="003E111D"/>
    <w:rsid w:val="003E29D2"/>
    <w:rsid w:val="003E2BE3"/>
    <w:rsid w:val="003E50A7"/>
    <w:rsid w:val="003E67DE"/>
    <w:rsid w:val="003E6FFB"/>
    <w:rsid w:val="003F11B1"/>
    <w:rsid w:val="003F2C56"/>
    <w:rsid w:val="003F654D"/>
    <w:rsid w:val="003F65E0"/>
    <w:rsid w:val="0040117D"/>
    <w:rsid w:val="00402584"/>
    <w:rsid w:val="004028A9"/>
    <w:rsid w:val="0040337E"/>
    <w:rsid w:val="004041B8"/>
    <w:rsid w:val="00405FB3"/>
    <w:rsid w:val="00406275"/>
    <w:rsid w:val="00407303"/>
    <w:rsid w:val="00410A69"/>
    <w:rsid w:val="00410DD1"/>
    <w:rsid w:val="004116B9"/>
    <w:rsid w:val="004120A0"/>
    <w:rsid w:val="0041372E"/>
    <w:rsid w:val="00414335"/>
    <w:rsid w:val="00414470"/>
    <w:rsid w:val="00417ADC"/>
    <w:rsid w:val="00423908"/>
    <w:rsid w:val="00424322"/>
    <w:rsid w:val="0042459B"/>
    <w:rsid w:val="00424D71"/>
    <w:rsid w:val="00425389"/>
    <w:rsid w:val="0043016B"/>
    <w:rsid w:val="004304D8"/>
    <w:rsid w:val="0043182B"/>
    <w:rsid w:val="0043206F"/>
    <w:rsid w:val="00433196"/>
    <w:rsid w:val="0043442C"/>
    <w:rsid w:val="00434E64"/>
    <w:rsid w:val="00435041"/>
    <w:rsid w:val="00444564"/>
    <w:rsid w:val="004470BB"/>
    <w:rsid w:val="00447A4D"/>
    <w:rsid w:val="00450213"/>
    <w:rsid w:val="004502C2"/>
    <w:rsid w:val="00450D25"/>
    <w:rsid w:val="00451484"/>
    <w:rsid w:val="00453050"/>
    <w:rsid w:val="00453139"/>
    <w:rsid w:val="00454B81"/>
    <w:rsid w:val="00455C83"/>
    <w:rsid w:val="00456571"/>
    <w:rsid w:val="0045693E"/>
    <w:rsid w:val="00457A12"/>
    <w:rsid w:val="004667D3"/>
    <w:rsid w:val="00466D0E"/>
    <w:rsid w:val="0047115C"/>
    <w:rsid w:val="004749BD"/>
    <w:rsid w:val="00477A19"/>
    <w:rsid w:val="004817DF"/>
    <w:rsid w:val="0048552A"/>
    <w:rsid w:val="00486244"/>
    <w:rsid w:val="0048649B"/>
    <w:rsid w:val="004900DF"/>
    <w:rsid w:val="00490DD5"/>
    <w:rsid w:val="004958D8"/>
    <w:rsid w:val="0049608A"/>
    <w:rsid w:val="004960CD"/>
    <w:rsid w:val="00496FF4"/>
    <w:rsid w:val="004A03FA"/>
    <w:rsid w:val="004A2BA4"/>
    <w:rsid w:val="004A46B4"/>
    <w:rsid w:val="004A6153"/>
    <w:rsid w:val="004A67C3"/>
    <w:rsid w:val="004A68BD"/>
    <w:rsid w:val="004B1818"/>
    <w:rsid w:val="004B2EA0"/>
    <w:rsid w:val="004B35F5"/>
    <w:rsid w:val="004B366D"/>
    <w:rsid w:val="004B4333"/>
    <w:rsid w:val="004B49CD"/>
    <w:rsid w:val="004B4F00"/>
    <w:rsid w:val="004B5643"/>
    <w:rsid w:val="004B5715"/>
    <w:rsid w:val="004B74FB"/>
    <w:rsid w:val="004B7F81"/>
    <w:rsid w:val="004C18AF"/>
    <w:rsid w:val="004C3BF0"/>
    <w:rsid w:val="004C47D4"/>
    <w:rsid w:val="004D2B98"/>
    <w:rsid w:val="004D3430"/>
    <w:rsid w:val="004D4050"/>
    <w:rsid w:val="004D47E5"/>
    <w:rsid w:val="004D49A5"/>
    <w:rsid w:val="004D4BB0"/>
    <w:rsid w:val="004D5462"/>
    <w:rsid w:val="004D564B"/>
    <w:rsid w:val="004D59DF"/>
    <w:rsid w:val="004D5CCC"/>
    <w:rsid w:val="004D5F96"/>
    <w:rsid w:val="004D7321"/>
    <w:rsid w:val="004E0701"/>
    <w:rsid w:val="004E23B5"/>
    <w:rsid w:val="004E23C7"/>
    <w:rsid w:val="004E3EC1"/>
    <w:rsid w:val="004E45D2"/>
    <w:rsid w:val="004F0BCD"/>
    <w:rsid w:val="004F1D30"/>
    <w:rsid w:val="004F3C94"/>
    <w:rsid w:val="004F44B0"/>
    <w:rsid w:val="004F7475"/>
    <w:rsid w:val="0050189A"/>
    <w:rsid w:val="0050496E"/>
    <w:rsid w:val="005053F5"/>
    <w:rsid w:val="00505E8B"/>
    <w:rsid w:val="00505F7F"/>
    <w:rsid w:val="00507BD0"/>
    <w:rsid w:val="00510B2C"/>
    <w:rsid w:val="00512C0E"/>
    <w:rsid w:val="005177D3"/>
    <w:rsid w:val="00520D79"/>
    <w:rsid w:val="00522A97"/>
    <w:rsid w:val="00525CF4"/>
    <w:rsid w:val="0052711F"/>
    <w:rsid w:val="005272BF"/>
    <w:rsid w:val="00530393"/>
    <w:rsid w:val="00530E7C"/>
    <w:rsid w:val="00532FA1"/>
    <w:rsid w:val="00535413"/>
    <w:rsid w:val="0053666A"/>
    <w:rsid w:val="0054247D"/>
    <w:rsid w:val="0054367D"/>
    <w:rsid w:val="00543BEC"/>
    <w:rsid w:val="00544041"/>
    <w:rsid w:val="0054722F"/>
    <w:rsid w:val="00555F8D"/>
    <w:rsid w:val="005560DC"/>
    <w:rsid w:val="005569D7"/>
    <w:rsid w:val="0056026C"/>
    <w:rsid w:val="00563F22"/>
    <w:rsid w:val="00563FD0"/>
    <w:rsid w:val="00564080"/>
    <w:rsid w:val="00564BDA"/>
    <w:rsid w:val="005655C1"/>
    <w:rsid w:val="00566107"/>
    <w:rsid w:val="005666DB"/>
    <w:rsid w:val="005702BC"/>
    <w:rsid w:val="0057189B"/>
    <w:rsid w:val="005719B5"/>
    <w:rsid w:val="00572BD1"/>
    <w:rsid w:val="00572BE8"/>
    <w:rsid w:val="00573218"/>
    <w:rsid w:val="005743DE"/>
    <w:rsid w:val="005801E9"/>
    <w:rsid w:val="0058160D"/>
    <w:rsid w:val="00585B64"/>
    <w:rsid w:val="00585D55"/>
    <w:rsid w:val="005864CD"/>
    <w:rsid w:val="005910EA"/>
    <w:rsid w:val="00592A7A"/>
    <w:rsid w:val="005958A3"/>
    <w:rsid w:val="005A121E"/>
    <w:rsid w:val="005A2694"/>
    <w:rsid w:val="005A36B8"/>
    <w:rsid w:val="005A490A"/>
    <w:rsid w:val="005A531D"/>
    <w:rsid w:val="005B0A6F"/>
    <w:rsid w:val="005B17BC"/>
    <w:rsid w:val="005B1F49"/>
    <w:rsid w:val="005B2464"/>
    <w:rsid w:val="005B3721"/>
    <w:rsid w:val="005B3A6F"/>
    <w:rsid w:val="005B43E9"/>
    <w:rsid w:val="005B7743"/>
    <w:rsid w:val="005C03BD"/>
    <w:rsid w:val="005C0958"/>
    <w:rsid w:val="005C23EC"/>
    <w:rsid w:val="005C301A"/>
    <w:rsid w:val="005C4078"/>
    <w:rsid w:val="005C4BE4"/>
    <w:rsid w:val="005C4C9A"/>
    <w:rsid w:val="005C5BB9"/>
    <w:rsid w:val="005D07DB"/>
    <w:rsid w:val="005D4980"/>
    <w:rsid w:val="005D6052"/>
    <w:rsid w:val="005E08F5"/>
    <w:rsid w:val="005E0B30"/>
    <w:rsid w:val="005E1112"/>
    <w:rsid w:val="005E1F03"/>
    <w:rsid w:val="005E6005"/>
    <w:rsid w:val="005E733A"/>
    <w:rsid w:val="005E763B"/>
    <w:rsid w:val="005F00A3"/>
    <w:rsid w:val="005F2919"/>
    <w:rsid w:val="005F3AC7"/>
    <w:rsid w:val="005F5420"/>
    <w:rsid w:val="005F71BA"/>
    <w:rsid w:val="005F7756"/>
    <w:rsid w:val="00600A86"/>
    <w:rsid w:val="0060406D"/>
    <w:rsid w:val="00605A51"/>
    <w:rsid w:val="0060675B"/>
    <w:rsid w:val="00606B5C"/>
    <w:rsid w:val="00606F96"/>
    <w:rsid w:val="00607C45"/>
    <w:rsid w:val="006110B0"/>
    <w:rsid w:val="00615AAC"/>
    <w:rsid w:val="00616E6C"/>
    <w:rsid w:val="00617EA6"/>
    <w:rsid w:val="00622705"/>
    <w:rsid w:val="00625AD0"/>
    <w:rsid w:val="00627124"/>
    <w:rsid w:val="006275CF"/>
    <w:rsid w:val="00627B50"/>
    <w:rsid w:val="00630998"/>
    <w:rsid w:val="00631B83"/>
    <w:rsid w:val="006320AD"/>
    <w:rsid w:val="006321DF"/>
    <w:rsid w:val="00634398"/>
    <w:rsid w:val="0063619C"/>
    <w:rsid w:val="00636656"/>
    <w:rsid w:val="00643EEE"/>
    <w:rsid w:val="00643F1D"/>
    <w:rsid w:val="0064492E"/>
    <w:rsid w:val="0065202D"/>
    <w:rsid w:val="00653FFE"/>
    <w:rsid w:val="00655822"/>
    <w:rsid w:val="00656A29"/>
    <w:rsid w:val="006604D6"/>
    <w:rsid w:val="0066316E"/>
    <w:rsid w:val="006645F0"/>
    <w:rsid w:val="00665E08"/>
    <w:rsid w:val="006700FB"/>
    <w:rsid w:val="00671230"/>
    <w:rsid w:val="00672BD5"/>
    <w:rsid w:val="00673CC6"/>
    <w:rsid w:val="00674DEB"/>
    <w:rsid w:val="0067642C"/>
    <w:rsid w:val="006809B6"/>
    <w:rsid w:val="00683E5E"/>
    <w:rsid w:val="00684BDA"/>
    <w:rsid w:val="00684E16"/>
    <w:rsid w:val="00685B7D"/>
    <w:rsid w:val="00685E81"/>
    <w:rsid w:val="0068612D"/>
    <w:rsid w:val="006865DC"/>
    <w:rsid w:val="00687E64"/>
    <w:rsid w:val="006922B4"/>
    <w:rsid w:val="0069265F"/>
    <w:rsid w:val="00693704"/>
    <w:rsid w:val="00693921"/>
    <w:rsid w:val="006940DC"/>
    <w:rsid w:val="00697C77"/>
    <w:rsid w:val="00697FCF"/>
    <w:rsid w:val="006A0722"/>
    <w:rsid w:val="006A472B"/>
    <w:rsid w:val="006A5C08"/>
    <w:rsid w:val="006B0C32"/>
    <w:rsid w:val="006B44C4"/>
    <w:rsid w:val="006C0344"/>
    <w:rsid w:val="006C18EA"/>
    <w:rsid w:val="006C1D18"/>
    <w:rsid w:val="006C2384"/>
    <w:rsid w:val="006C2DAD"/>
    <w:rsid w:val="006C4CB8"/>
    <w:rsid w:val="006C5462"/>
    <w:rsid w:val="006C6226"/>
    <w:rsid w:val="006C630F"/>
    <w:rsid w:val="006C6C93"/>
    <w:rsid w:val="006C7685"/>
    <w:rsid w:val="006C7D12"/>
    <w:rsid w:val="006D02E3"/>
    <w:rsid w:val="006D1A67"/>
    <w:rsid w:val="006D6310"/>
    <w:rsid w:val="006D7273"/>
    <w:rsid w:val="006E087F"/>
    <w:rsid w:val="006E1F14"/>
    <w:rsid w:val="006E36C7"/>
    <w:rsid w:val="006E54B1"/>
    <w:rsid w:val="006E7552"/>
    <w:rsid w:val="006E7F32"/>
    <w:rsid w:val="006F081E"/>
    <w:rsid w:val="006F459C"/>
    <w:rsid w:val="006F5668"/>
    <w:rsid w:val="00701876"/>
    <w:rsid w:val="00703023"/>
    <w:rsid w:val="00706552"/>
    <w:rsid w:val="00706B96"/>
    <w:rsid w:val="00710761"/>
    <w:rsid w:val="00710EA0"/>
    <w:rsid w:val="00715D18"/>
    <w:rsid w:val="007211A8"/>
    <w:rsid w:val="00721455"/>
    <w:rsid w:val="00721825"/>
    <w:rsid w:val="00723357"/>
    <w:rsid w:val="00723766"/>
    <w:rsid w:val="00724008"/>
    <w:rsid w:val="00725113"/>
    <w:rsid w:val="00726734"/>
    <w:rsid w:val="00727001"/>
    <w:rsid w:val="00732A5B"/>
    <w:rsid w:val="007353B5"/>
    <w:rsid w:val="00735711"/>
    <w:rsid w:val="00736A52"/>
    <w:rsid w:val="00737F63"/>
    <w:rsid w:val="00741D63"/>
    <w:rsid w:val="00744D06"/>
    <w:rsid w:val="00745F6E"/>
    <w:rsid w:val="0074761E"/>
    <w:rsid w:val="00751C42"/>
    <w:rsid w:val="00754652"/>
    <w:rsid w:val="00754806"/>
    <w:rsid w:val="00757627"/>
    <w:rsid w:val="00757E39"/>
    <w:rsid w:val="00762D10"/>
    <w:rsid w:val="00762F09"/>
    <w:rsid w:val="007647F4"/>
    <w:rsid w:val="0076512D"/>
    <w:rsid w:val="00767B6F"/>
    <w:rsid w:val="00770A03"/>
    <w:rsid w:val="00771DF7"/>
    <w:rsid w:val="00776089"/>
    <w:rsid w:val="007762A4"/>
    <w:rsid w:val="00781B6F"/>
    <w:rsid w:val="007838E1"/>
    <w:rsid w:val="00783DB3"/>
    <w:rsid w:val="00786FA4"/>
    <w:rsid w:val="00791166"/>
    <w:rsid w:val="00792711"/>
    <w:rsid w:val="007945BE"/>
    <w:rsid w:val="00794984"/>
    <w:rsid w:val="007A4963"/>
    <w:rsid w:val="007A5246"/>
    <w:rsid w:val="007B073C"/>
    <w:rsid w:val="007B266C"/>
    <w:rsid w:val="007B3D29"/>
    <w:rsid w:val="007B763B"/>
    <w:rsid w:val="007C2D4D"/>
    <w:rsid w:val="007C3B29"/>
    <w:rsid w:val="007C3B72"/>
    <w:rsid w:val="007C5169"/>
    <w:rsid w:val="007C57DA"/>
    <w:rsid w:val="007C6898"/>
    <w:rsid w:val="007C739C"/>
    <w:rsid w:val="007C7698"/>
    <w:rsid w:val="007E0160"/>
    <w:rsid w:val="007E09C0"/>
    <w:rsid w:val="007E0ABB"/>
    <w:rsid w:val="007E0B55"/>
    <w:rsid w:val="007E309A"/>
    <w:rsid w:val="007E50E4"/>
    <w:rsid w:val="007E5BE7"/>
    <w:rsid w:val="007E69AF"/>
    <w:rsid w:val="007F01E0"/>
    <w:rsid w:val="007F2644"/>
    <w:rsid w:val="007F30A5"/>
    <w:rsid w:val="007F497D"/>
    <w:rsid w:val="007F5DAC"/>
    <w:rsid w:val="007F7907"/>
    <w:rsid w:val="007F7F16"/>
    <w:rsid w:val="00800FEA"/>
    <w:rsid w:val="00802E88"/>
    <w:rsid w:val="00807B1E"/>
    <w:rsid w:val="00810356"/>
    <w:rsid w:val="00810E54"/>
    <w:rsid w:val="0081135C"/>
    <w:rsid w:val="008115D2"/>
    <w:rsid w:val="0081228C"/>
    <w:rsid w:val="00813F60"/>
    <w:rsid w:val="00815013"/>
    <w:rsid w:val="008157BB"/>
    <w:rsid w:val="00816310"/>
    <w:rsid w:val="00820139"/>
    <w:rsid w:val="0082606C"/>
    <w:rsid w:val="008326F3"/>
    <w:rsid w:val="00832DA1"/>
    <w:rsid w:val="00833218"/>
    <w:rsid w:val="00840FAF"/>
    <w:rsid w:val="00841C4D"/>
    <w:rsid w:val="0084577F"/>
    <w:rsid w:val="008459FA"/>
    <w:rsid w:val="008476FE"/>
    <w:rsid w:val="00850653"/>
    <w:rsid w:val="00852FB9"/>
    <w:rsid w:val="00853A71"/>
    <w:rsid w:val="008540C0"/>
    <w:rsid w:val="00856095"/>
    <w:rsid w:val="00857B20"/>
    <w:rsid w:val="00862AEE"/>
    <w:rsid w:val="0086341C"/>
    <w:rsid w:val="00867638"/>
    <w:rsid w:val="00871B2B"/>
    <w:rsid w:val="0087258D"/>
    <w:rsid w:val="00875C58"/>
    <w:rsid w:val="00877934"/>
    <w:rsid w:val="00884EAD"/>
    <w:rsid w:val="008851ED"/>
    <w:rsid w:val="00885FFA"/>
    <w:rsid w:val="008865DA"/>
    <w:rsid w:val="00886771"/>
    <w:rsid w:val="00886EB8"/>
    <w:rsid w:val="008870D1"/>
    <w:rsid w:val="0089277B"/>
    <w:rsid w:val="00892B08"/>
    <w:rsid w:val="00892D67"/>
    <w:rsid w:val="0089361E"/>
    <w:rsid w:val="00893846"/>
    <w:rsid w:val="00896A08"/>
    <w:rsid w:val="008A3A13"/>
    <w:rsid w:val="008A486A"/>
    <w:rsid w:val="008A5EAE"/>
    <w:rsid w:val="008B2DDF"/>
    <w:rsid w:val="008B62B7"/>
    <w:rsid w:val="008B67BC"/>
    <w:rsid w:val="008B79C7"/>
    <w:rsid w:val="008C05F4"/>
    <w:rsid w:val="008C0C3F"/>
    <w:rsid w:val="008C2D29"/>
    <w:rsid w:val="008C4280"/>
    <w:rsid w:val="008C6ABE"/>
    <w:rsid w:val="008D2550"/>
    <w:rsid w:val="008D49F9"/>
    <w:rsid w:val="008D6649"/>
    <w:rsid w:val="008E0BD7"/>
    <w:rsid w:val="008E0D82"/>
    <w:rsid w:val="008E3728"/>
    <w:rsid w:val="008E510A"/>
    <w:rsid w:val="008E6F2C"/>
    <w:rsid w:val="008F0BB6"/>
    <w:rsid w:val="008F13C2"/>
    <w:rsid w:val="008F27E1"/>
    <w:rsid w:val="00900D57"/>
    <w:rsid w:val="00900FD9"/>
    <w:rsid w:val="00903CD9"/>
    <w:rsid w:val="00907461"/>
    <w:rsid w:val="00911897"/>
    <w:rsid w:val="00912188"/>
    <w:rsid w:val="00916C03"/>
    <w:rsid w:val="00917868"/>
    <w:rsid w:val="009223C1"/>
    <w:rsid w:val="009244FD"/>
    <w:rsid w:val="00924C83"/>
    <w:rsid w:val="00926285"/>
    <w:rsid w:val="009271C9"/>
    <w:rsid w:val="0092763B"/>
    <w:rsid w:val="0093091A"/>
    <w:rsid w:val="00933476"/>
    <w:rsid w:val="0093363E"/>
    <w:rsid w:val="00934859"/>
    <w:rsid w:val="009379A4"/>
    <w:rsid w:val="00944C36"/>
    <w:rsid w:val="00950005"/>
    <w:rsid w:val="00951C67"/>
    <w:rsid w:val="00955F76"/>
    <w:rsid w:val="009563F8"/>
    <w:rsid w:val="00957030"/>
    <w:rsid w:val="00962462"/>
    <w:rsid w:val="00962A27"/>
    <w:rsid w:val="009642CC"/>
    <w:rsid w:val="009653BB"/>
    <w:rsid w:val="00966A40"/>
    <w:rsid w:val="00967022"/>
    <w:rsid w:val="00967DC5"/>
    <w:rsid w:val="00980581"/>
    <w:rsid w:val="00982873"/>
    <w:rsid w:val="0098597D"/>
    <w:rsid w:val="00986BD2"/>
    <w:rsid w:val="0099074E"/>
    <w:rsid w:val="00991610"/>
    <w:rsid w:val="00993691"/>
    <w:rsid w:val="009954A6"/>
    <w:rsid w:val="00999193"/>
    <w:rsid w:val="009A2310"/>
    <w:rsid w:val="009A233F"/>
    <w:rsid w:val="009A3F0F"/>
    <w:rsid w:val="009A4FD7"/>
    <w:rsid w:val="009A588A"/>
    <w:rsid w:val="009A600C"/>
    <w:rsid w:val="009A7643"/>
    <w:rsid w:val="009B1372"/>
    <w:rsid w:val="009B1BE4"/>
    <w:rsid w:val="009B40DD"/>
    <w:rsid w:val="009B4890"/>
    <w:rsid w:val="009B532A"/>
    <w:rsid w:val="009B57EC"/>
    <w:rsid w:val="009B6825"/>
    <w:rsid w:val="009C510B"/>
    <w:rsid w:val="009C5826"/>
    <w:rsid w:val="009C66A3"/>
    <w:rsid w:val="009C79C8"/>
    <w:rsid w:val="009D00B6"/>
    <w:rsid w:val="009D224C"/>
    <w:rsid w:val="009D28C4"/>
    <w:rsid w:val="009D6014"/>
    <w:rsid w:val="009D69E5"/>
    <w:rsid w:val="009D69FE"/>
    <w:rsid w:val="009D6F22"/>
    <w:rsid w:val="009D70D1"/>
    <w:rsid w:val="009D7426"/>
    <w:rsid w:val="009DFE14"/>
    <w:rsid w:val="009E02C9"/>
    <w:rsid w:val="009E107B"/>
    <w:rsid w:val="009E10BE"/>
    <w:rsid w:val="009E1811"/>
    <w:rsid w:val="009E27FB"/>
    <w:rsid w:val="009E29CD"/>
    <w:rsid w:val="009E2FC7"/>
    <w:rsid w:val="009E3FA7"/>
    <w:rsid w:val="009E545F"/>
    <w:rsid w:val="009E6329"/>
    <w:rsid w:val="009E68F8"/>
    <w:rsid w:val="009F0F4D"/>
    <w:rsid w:val="009F3C46"/>
    <w:rsid w:val="009F3D64"/>
    <w:rsid w:val="009F6F95"/>
    <w:rsid w:val="009F766B"/>
    <w:rsid w:val="009F7806"/>
    <w:rsid w:val="00A01568"/>
    <w:rsid w:val="00A0479F"/>
    <w:rsid w:val="00A04A58"/>
    <w:rsid w:val="00A062EB"/>
    <w:rsid w:val="00A07E1F"/>
    <w:rsid w:val="00A1307C"/>
    <w:rsid w:val="00A13A43"/>
    <w:rsid w:val="00A14BB9"/>
    <w:rsid w:val="00A15943"/>
    <w:rsid w:val="00A168BF"/>
    <w:rsid w:val="00A20B3D"/>
    <w:rsid w:val="00A220E0"/>
    <w:rsid w:val="00A22755"/>
    <w:rsid w:val="00A23DAD"/>
    <w:rsid w:val="00A26E6E"/>
    <w:rsid w:val="00A27AB8"/>
    <w:rsid w:val="00A30B33"/>
    <w:rsid w:val="00A30B74"/>
    <w:rsid w:val="00A31FD9"/>
    <w:rsid w:val="00A324D0"/>
    <w:rsid w:val="00A32766"/>
    <w:rsid w:val="00A33C97"/>
    <w:rsid w:val="00A33DBD"/>
    <w:rsid w:val="00A3607E"/>
    <w:rsid w:val="00A3700B"/>
    <w:rsid w:val="00A37478"/>
    <w:rsid w:val="00A37559"/>
    <w:rsid w:val="00A37794"/>
    <w:rsid w:val="00A40A16"/>
    <w:rsid w:val="00A41C1A"/>
    <w:rsid w:val="00A420AD"/>
    <w:rsid w:val="00A424CC"/>
    <w:rsid w:val="00A44C59"/>
    <w:rsid w:val="00A44C74"/>
    <w:rsid w:val="00A45B58"/>
    <w:rsid w:val="00A52747"/>
    <w:rsid w:val="00A5279C"/>
    <w:rsid w:val="00A53752"/>
    <w:rsid w:val="00A61BD9"/>
    <w:rsid w:val="00A624ED"/>
    <w:rsid w:val="00A63A31"/>
    <w:rsid w:val="00A63AEA"/>
    <w:rsid w:val="00A65D01"/>
    <w:rsid w:val="00A65FB4"/>
    <w:rsid w:val="00A66DAF"/>
    <w:rsid w:val="00A67BB6"/>
    <w:rsid w:val="00A71DCB"/>
    <w:rsid w:val="00A74679"/>
    <w:rsid w:val="00A74932"/>
    <w:rsid w:val="00A74CF4"/>
    <w:rsid w:val="00A75F42"/>
    <w:rsid w:val="00A76A9B"/>
    <w:rsid w:val="00A76FC7"/>
    <w:rsid w:val="00A8590E"/>
    <w:rsid w:val="00A85E0F"/>
    <w:rsid w:val="00A90EA3"/>
    <w:rsid w:val="00A91321"/>
    <w:rsid w:val="00A92A5A"/>
    <w:rsid w:val="00A963FA"/>
    <w:rsid w:val="00AA0059"/>
    <w:rsid w:val="00AA03B1"/>
    <w:rsid w:val="00AA0B89"/>
    <w:rsid w:val="00AA12AF"/>
    <w:rsid w:val="00AA1E78"/>
    <w:rsid w:val="00AA5D61"/>
    <w:rsid w:val="00AA6A57"/>
    <w:rsid w:val="00AA7E0C"/>
    <w:rsid w:val="00AB19A8"/>
    <w:rsid w:val="00AB24CD"/>
    <w:rsid w:val="00AB3388"/>
    <w:rsid w:val="00AB436D"/>
    <w:rsid w:val="00AB4633"/>
    <w:rsid w:val="00AB75B5"/>
    <w:rsid w:val="00AC297A"/>
    <w:rsid w:val="00AC2ABD"/>
    <w:rsid w:val="00AC7195"/>
    <w:rsid w:val="00AD0CD0"/>
    <w:rsid w:val="00AD1CE6"/>
    <w:rsid w:val="00AD23DE"/>
    <w:rsid w:val="00AD4D63"/>
    <w:rsid w:val="00AD60AC"/>
    <w:rsid w:val="00AD7BA5"/>
    <w:rsid w:val="00AD7C51"/>
    <w:rsid w:val="00AE044D"/>
    <w:rsid w:val="00AE2BC0"/>
    <w:rsid w:val="00AE466E"/>
    <w:rsid w:val="00AE60B1"/>
    <w:rsid w:val="00AE70DB"/>
    <w:rsid w:val="00AF0CD5"/>
    <w:rsid w:val="00AF117B"/>
    <w:rsid w:val="00AF20CA"/>
    <w:rsid w:val="00AF3280"/>
    <w:rsid w:val="00AF3C50"/>
    <w:rsid w:val="00AF4218"/>
    <w:rsid w:val="00AF44BF"/>
    <w:rsid w:val="00AF4EDA"/>
    <w:rsid w:val="00AF5D0F"/>
    <w:rsid w:val="00B0458F"/>
    <w:rsid w:val="00B06CD5"/>
    <w:rsid w:val="00B06F42"/>
    <w:rsid w:val="00B072F4"/>
    <w:rsid w:val="00B077D6"/>
    <w:rsid w:val="00B138C9"/>
    <w:rsid w:val="00B23470"/>
    <w:rsid w:val="00B24659"/>
    <w:rsid w:val="00B2721F"/>
    <w:rsid w:val="00B31402"/>
    <w:rsid w:val="00B31575"/>
    <w:rsid w:val="00B319F7"/>
    <w:rsid w:val="00B34FE1"/>
    <w:rsid w:val="00B35CE7"/>
    <w:rsid w:val="00B41172"/>
    <w:rsid w:val="00B41813"/>
    <w:rsid w:val="00B44F64"/>
    <w:rsid w:val="00B506AD"/>
    <w:rsid w:val="00B527C9"/>
    <w:rsid w:val="00B52E10"/>
    <w:rsid w:val="00B53CC2"/>
    <w:rsid w:val="00B55A02"/>
    <w:rsid w:val="00B5631A"/>
    <w:rsid w:val="00B563BD"/>
    <w:rsid w:val="00B57838"/>
    <w:rsid w:val="00B66D9C"/>
    <w:rsid w:val="00B70F81"/>
    <w:rsid w:val="00B73452"/>
    <w:rsid w:val="00B762BA"/>
    <w:rsid w:val="00B77DD0"/>
    <w:rsid w:val="00B80A90"/>
    <w:rsid w:val="00B8410C"/>
    <w:rsid w:val="00B850EC"/>
    <w:rsid w:val="00B87361"/>
    <w:rsid w:val="00B9528E"/>
    <w:rsid w:val="00B97855"/>
    <w:rsid w:val="00BA2774"/>
    <w:rsid w:val="00BA2D9B"/>
    <w:rsid w:val="00BB1EC2"/>
    <w:rsid w:val="00BB20C5"/>
    <w:rsid w:val="00BB2DDB"/>
    <w:rsid w:val="00BB3E8C"/>
    <w:rsid w:val="00BB5EA5"/>
    <w:rsid w:val="00BB6449"/>
    <w:rsid w:val="00BC228A"/>
    <w:rsid w:val="00BC24C1"/>
    <w:rsid w:val="00BC5BE1"/>
    <w:rsid w:val="00BC68D0"/>
    <w:rsid w:val="00BD0687"/>
    <w:rsid w:val="00BD0AE9"/>
    <w:rsid w:val="00BD21DF"/>
    <w:rsid w:val="00BD4823"/>
    <w:rsid w:val="00BD652F"/>
    <w:rsid w:val="00BE26D2"/>
    <w:rsid w:val="00BE319E"/>
    <w:rsid w:val="00BE55AD"/>
    <w:rsid w:val="00BE6016"/>
    <w:rsid w:val="00BE72A0"/>
    <w:rsid w:val="00BF1B43"/>
    <w:rsid w:val="00BF3C63"/>
    <w:rsid w:val="00BF429D"/>
    <w:rsid w:val="00BF5103"/>
    <w:rsid w:val="00C0103F"/>
    <w:rsid w:val="00C01AEF"/>
    <w:rsid w:val="00C01E4E"/>
    <w:rsid w:val="00C026DF"/>
    <w:rsid w:val="00C0590D"/>
    <w:rsid w:val="00C10289"/>
    <w:rsid w:val="00C106A5"/>
    <w:rsid w:val="00C11EA3"/>
    <w:rsid w:val="00C1262E"/>
    <w:rsid w:val="00C14BD4"/>
    <w:rsid w:val="00C150B4"/>
    <w:rsid w:val="00C20261"/>
    <w:rsid w:val="00C20D5C"/>
    <w:rsid w:val="00C215F5"/>
    <w:rsid w:val="00C2363F"/>
    <w:rsid w:val="00C27D7C"/>
    <w:rsid w:val="00C30958"/>
    <w:rsid w:val="00C35DE5"/>
    <w:rsid w:val="00C40ACD"/>
    <w:rsid w:val="00C439F6"/>
    <w:rsid w:val="00C441E2"/>
    <w:rsid w:val="00C462BA"/>
    <w:rsid w:val="00C46A19"/>
    <w:rsid w:val="00C523AC"/>
    <w:rsid w:val="00C5689C"/>
    <w:rsid w:val="00C600CC"/>
    <w:rsid w:val="00C63132"/>
    <w:rsid w:val="00C662D1"/>
    <w:rsid w:val="00C66AA7"/>
    <w:rsid w:val="00C670E7"/>
    <w:rsid w:val="00C7099B"/>
    <w:rsid w:val="00C7135A"/>
    <w:rsid w:val="00C73BB0"/>
    <w:rsid w:val="00C74481"/>
    <w:rsid w:val="00C7598C"/>
    <w:rsid w:val="00C75F5E"/>
    <w:rsid w:val="00C76728"/>
    <w:rsid w:val="00C76AA6"/>
    <w:rsid w:val="00C81B0C"/>
    <w:rsid w:val="00C85DA1"/>
    <w:rsid w:val="00C87989"/>
    <w:rsid w:val="00C904CE"/>
    <w:rsid w:val="00C92003"/>
    <w:rsid w:val="00C920BE"/>
    <w:rsid w:val="00C9331A"/>
    <w:rsid w:val="00C9388F"/>
    <w:rsid w:val="00C93A46"/>
    <w:rsid w:val="00C94021"/>
    <w:rsid w:val="00C97001"/>
    <w:rsid w:val="00C97385"/>
    <w:rsid w:val="00CA3417"/>
    <w:rsid w:val="00CA4339"/>
    <w:rsid w:val="00CA4AAC"/>
    <w:rsid w:val="00CA7336"/>
    <w:rsid w:val="00CA76CC"/>
    <w:rsid w:val="00CB3182"/>
    <w:rsid w:val="00CB404D"/>
    <w:rsid w:val="00CB484A"/>
    <w:rsid w:val="00CB4AF7"/>
    <w:rsid w:val="00CB5613"/>
    <w:rsid w:val="00CB614A"/>
    <w:rsid w:val="00CB6D80"/>
    <w:rsid w:val="00CB6F8B"/>
    <w:rsid w:val="00CB77CD"/>
    <w:rsid w:val="00CB7B1F"/>
    <w:rsid w:val="00CC1124"/>
    <w:rsid w:val="00CC4642"/>
    <w:rsid w:val="00CC51BC"/>
    <w:rsid w:val="00CC6E26"/>
    <w:rsid w:val="00CC773B"/>
    <w:rsid w:val="00CD0169"/>
    <w:rsid w:val="00CD0FAD"/>
    <w:rsid w:val="00CD100B"/>
    <w:rsid w:val="00CD5324"/>
    <w:rsid w:val="00CD5D13"/>
    <w:rsid w:val="00CD6176"/>
    <w:rsid w:val="00CD75FB"/>
    <w:rsid w:val="00CD7633"/>
    <w:rsid w:val="00CE03B0"/>
    <w:rsid w:val="00CE041E"/>
    <w:rsid w:val="00CE3501"/>
    <w:rsid w:val="00CF10F4"/>
    <w:rsid w:val="00CF15DE"/>
    <w:rsid w:val="00CF3C2C"/>
    <w:rsid w:val="00CF4835"/>
    <w:rsid w:val="00CF488E"/>
    <w:rsid w:val="00CF523E"/>
    <w:rsid w:val="00CF5FE1"/>
    <w:rsid w:val="00CF7CB6"/>
    <w:rsid w:val="00D01CF8"/>
    <w:rsid w:val="00D0344B"/>
    <w:rsid w:val="00D04B3E"/>
    <w:rsid w:val="00D0548F"/>
    <w:rsid w:val="00D15104"/>
    <w:rsid w:val="00D15C99"/>
    <w:rsid w:val="00D168B5"/>
    <w:rsid w:val="00D17482"/>
    <w:rsid w:val="00D1755B"/>
    <w:rsid w:val="00D207BA"/>
    <w:rsid w:val="00D20E46"/>
    <w:rsid w:val="00D2659B"/>
    <w:rsid w:val="00D26750"/>
    <w:rsid w:val="00D26B1C"/>
    <w:rsid w:val="00D34A05"/>
    <w:rsid w:val="00D36BD5"/>
    <w:rsid w:val="00D36C6F"/>
    <w:rsid w:val="00D3710C"/>
    <w:rsid w:val="00D42857"/>
    <w:rsid w:val="00D42F73"/>
    <w:rsid w:val="00D43505"/>
    <w:rsid w:val="00D43D12"/>
    <w:rsid w:val="00D452A7"/>
    <w:rsid w:val="00D47A3C"/>
    <w:rsid w:val="00D52CDF"/>
    <w:rsid w:val="00D5431C"/>
    <w:rsid w:val="00D55F8F"/>
    <w:rsid w:val="00D56DFA"/>
    <w:rsid w:val="00D57C32"/>
    <w:rsid w:val="00D6074F"/>
    <w:rsid w:val="00D60E54"/>
    <w:rsid w:val="00D62193"/>
    <w:rsid w:val="00D6222F"/>
    <w:rsid w:val="00D64393"/>
    <w:rsid w:val="00D664AB"/>
    <w:rsid w:val="00D701FC"/>
    <w:rsid w:val="00D7174F"/>
    <w:rsid w:val="00D72870"/>
    <w:rsid w:val="00D733D8"/>
    <w:rsid w:val="00D74EA6"/>
    <w:rsid w:val="00D75283"/>
    <w:rsid w:val="00D75A30"/>
    <w:rsid w:val="00D75D49"/>
    <w:rsid w:val="00D76B2D"/>
    <w:rsid w:val="00D77130"/>
    <w:rsid w:val="00D7759E"/>
    <w:rsid w:val="00D779E1"/>
    <w:rsid w:val="00D803B7"/>
    <w:rsid w:val="00D80AFC"/>
    <w:rsid w:val="00D80C9B"/>
    <w:rsid w:val="00D81B52"/>
    <w:rsid w:val="00D81B72"/>
    <w:rsid w:val="00D837C6"/>
    <w:rsid w:val="00D84E9D"/>
    <w:rsid w:val="00D85440"/>
    <w:rsid w:val="00D91487"/>
    <w:rsid w:val="00D92B76"/>
    <w:rsid w:val="00D9357B"/>
    <w:rsid w:val="00D97E6D"/>
    <w:rsid w:val="00D9A385"/>
    <w:rsid w:val="00DA0B4E"/>
    <w:rsid w:val="00DA5474"/>
    <w:rsid w:val="00DA5C20"/>
    <w:rsid w:val="00DA5CB3"/>
    <w:rsid w:val="00DB0DB0"/>
    <w:rsid w:val="00DB2628"/>
    <w:rsid w:val="00DB4F74"/>
    <w:rsid w:val="00DB686C"/>
    <w:rsid w:val="00DB694F"/>
    <w:rsid w:val="00DB6D21"/>
    <w:rsid w:val="00DC2395"/>
    <w:rsid w:val="00DC385B"/>
    <w:rsid w:val="00DC4043"/>
    <w:rsid w:val="00DC6805"/>
    <w:rsid w:val="00DC71B1"/>
    <w:rsid w:val="00DD081E"/>
    <w:rsid w:val="00DD0D18"/>
    <w:rsid w:val="00DD1650"/>
    <w:rsid w:val="00DD29D9"/>
    <w:rsid w:val="00DD571A"/>
    <w:rsid w:val="00DE0335"/>
    <w:rsid w:val="00DE3327"/>
    <w:rsid w:val="00DE3A0F"/>
    <w:rsid w:val="00DE51E8"/>
    <w:rsid w:val="00DE5C41"/>
    <w:rsid w:val="00DF47BA"/>
    <w:rsid w:val="00DF484F"/>
    <w:rsid w:val="00DF679C"/>
    <w:rsid w:val="00DF73D0"/>
    <w:rsid w:val="00DF7989"/>
    <w:rsid w:val="00E023D3"/>
    <w:rsid w:val="00E04025"/>
    <w:rsid w:val="00E04474"/>
    <w:rsid w:val="00E056B4"/>
    <w:rsid w:val="00E06863"/>
    <w:rsid w:val="00E06D27"/>
    <w:rsid w:val="00E104B7"/>
    <w:rsid w:val="00E105A2"/>
    <w:rsid w:val="00E11A35"/>
    <w:rsid w:val="00E14CB1"/>
    <w:rsid w:val="00E1523C"/>
    <w:rsid w:val="00E15BEC"/>
    <w:rsid w:val="00E206FE"/>
    <w:rsid w:val="00E2207F"/>
    <w:rsid w:val="00E2519F"/>
    <w:rsid w:val="00E25B82"/>
    <w:rsid w:val="00E30F8C"/>
    <w:rsid w:val="00E32211"/>
    <w:rsid w:val="00E34414"/>
    <w:rsid w:val="00E34B9F"/>
    <w:rsid w:val="00E34D84"/>
    <w:rsid w:val="00E41E94"/>
    <w:rsid w:val="00E42856"/>
    <w:rsid w:val="00E431DA"/>
    <w:rsid w:val="00E46EB7"/>
    <w:rsid w:val="00E52640"/>
    <w:rsid w:val="00E55412"/>
    <w:rsid w:val="00E57AC2"/>
    <w:rsid w:val="00E60644"/>
    <w:rsid w:val="00E634B4"/>
    <w:rsid w:val="00E67363"/>
    <w:rsid w:val="00E7001C"/>
    <w:rsid w:val="00E701A5"/>
    <w:rsid w:val="00E72BCC"/>
    <w:rsid w:val="00E7304B"/>
    <w:rsid w:val="00E74BAE"/>
    <w:rsid w:val="00E74E72"/>
    <w:rsid w:val="00E75280"/>
    <w:rsid w:val="00E75C2D"/>
    <w:rsid w:val="00E76CBB"/>
    <w:rsid w:val="00E77EF2"/>
    <w:rsid w:val="00E8077C"/>
    <w:rsid w:val="00E818E7"/>
    <w:rsid w:val="00E83F94"/>
    <w:rsid w:val="00E858FA"/>
    <w:rsid w:val="00E859E3"/>
    <w:rsid w:val="00E86025"/>
    <w:rsid w:val="00E86CC5"/>
    <w:rsid w:val="00E87522"/>
    <w:rsid w:val="00E9045D"/>
    <w:rsid w:val="00E96305"/>
    <w:rsid w:val="00EA06B1"/>
    <w:rsid w:val="00EA161B"/>
    <w:rsid w:val="00EA34A0"/>
    <w:rsid w:val="00EA3BB7"/>
    <w:rsid w:val="00EA4790"/>
    <w:rsid w:val="00EA518B"/>
    <w:rsid w:val="00EB421C"/>
    <w:rsid w:val="00EB48E4"/>
    <w:rsid w:val="00EB49BD"/>
    <w:rsid w:val="00EB4BA1"/>
    <w:rsid w:val="00EB4DCF"/>
    <w:rsid w:val="00EB59DD"/>
    <w:rsid w:val="00EB5DD6"/>
    <w:rsid w:val="00EB76F2"/>
    <w:rsid w:val="00EC2C57"/>
    <w:rsid w:val="00EC7916"/>
    <w:rsid w:val="00ED06C6"/>
    <w:rsid w:val="00ED0DA8"/>
    <w:rsid w:val="00ED3330"/>
    <w:rsid w:val="00EE08E6"/>
    <w:rsid w:val="00EE0BE9"/>
    <w:rsid w:val="00EE0F30"/>
    <w:rsid w:val="00EE438B"/>
    <w:rsid w:val="00EE6192"/>
    <w:rsid w:val="00EE63BB"/>
    <w:rsid w:val="00EF0FB3"/>
    <w:rsid w:val="00EF2091"/>
    <w:rsid w:val="00EF23A3"/>
    <w:rsid w:val="00EF3DC6"/>
    <w:rsid w:val="00EF4921"/>
    <w:rsid w:val="00EF53AA"/>
    <w:rsid w:val="00F0094E"/>
    <w:rsid w:val="00F0358E"/>
    <w:rsid w:val="00F05753"/>
    <w:rsid w:val="00F05C27"/>
    <w:rsid w:val="00F10669"/>
    <w:rsid w:val="00F11263"/>
    <w:rsid w:val="00F155BA"/>
    <w:rsid w:val="00F16992"/>
    <w:rsid w:val="00F177FA"/>
    <w:rsid w:val="00F25DED"/>
    <w:rsid w:val="00F3034E"/>
    <w:rsid w:val="00F3255F"/>
    <w:rsid w:val="00F337AF"/>
    <w:rsid w:val="00F345A2"/>
    <w:rsid w:val="00F34F00"/>
    <w:rsid w:val="00F47B44"/>
    <w:rsid w:val="00F50CFA"/>
    <w:rsid w:val="00F57288"/>
    <w:rsid w:val="00F57E2F"/>
    <w:rsid w:val="00F62FD2"/>
    <w:rsid w:val="00F663A2"/>
    <w:rsid w:val="00F66A39"/>
    <w:rsid w:val="00F72D85"/>
    <w:rsid w:val="00F755C8"/>
    <w:rsid w:val="00F75A4D"/>
    <w:rsid w:val="00F77D10"/>
    <w:rsid w:val="00F80A05"/>
    <w:rsid w:val="00F8137E"/>
    <w:rsid w:val="00F82893"/>
    <w:rsid w:val="00F834B2"/>
    <w:rsid w:val="00F845E0"/>
    <w:rsid w:val="00F85BE9"/>
    <w:rsid w:val="00F872F7"/>
    <w:rsid w:val="00F8738D"/>
    <w:rsid w:val="00F95D2A"/>
    <w:rsid w:val="00F97CDC"/>
    <w:rsid w:val="00FA1AD3"/>
    <w:rsid w:val="00FA229F"/>
    <w:rsid w:val="00FA42E0"/>
    <w:rsid w:val="00FA45ED"/>
    <w:rsid w:val="00FA5019"/>
    <w:rsid w:val="00FA520A"/>
    <w:rsid w:val="00FA6594"/>
    <w:rsid w:val="00FA6817"/>
    <w:rsid w:val="00FA6E2D"/>
    <w:rsid w:val="00FA72D8"/>
    <w:rsid w:val="00FA7F2C"/>
    <w:rsid w:val="00FB05A9"/>
    <w:rsid w:val="00FB19CC"/>
    <w:rsid w:val="00FB760E"/>
    <w:rsid w:val="00FB7677"/>
    <w:rsid w:val="00FC1AED"/>
    <w:rsid w:val="00FC43A8"/>
    <w:rsid w:val="00FC5710"/>
    <w:rsid w:val="00FC615D"/>
    <w:rsid w:val="00FC7376"/>
    <w:rsid w:val="00FD0E53"/>
    <w:rsid w:val="00FD244E"/>
    <w:rsid w:val="00FD6123"/>
    <w:rsid w:val="00FD67CE"/>
    <w:rsid w:val="00FE1DDF"/>
    <w:rsid w:val="00FE213D"/>
    <w:rsid w:val="00FE3066"/>
    <w:rsid w:val="00FE3F3E"/>
    <w:rsid w:val="00FE42C1"/>
    <w:rsid w:val="00FE4F86"/>
    <w:rsid w:val="00FE5685"/>
    <w:rsid w:val="00FE5CB5"/>
    <w:rsid w:val="00FE6408"/>
    <w:rsid w:val="00FF0E83"/>
    <w:rsid w:val="00FF1B7D"/>
    <w:rsid w:val="00FF216F"/>
    <w:rsid w:val="00FF5B8E"/>
    <w:rsid w:val="010B496B"/>
    <w:rsid w:val="0167506A"/>
    <w:rsid w:val="018E12A1"/>
    <w:rsid w:val="01995BC5"/>
    <w:rsid w:val="019A8633"/>
    <w:rsid w:val="019FEE98"/>
    <w:rsid w:val="020C4E5C"/>
    <w:rsid w:val="0287D643"/>
    <w:rsid w:val="02AD1B46"/>
    <w:rsid w:val="02CFC1FD"/>
    <w:rsid w:val="033918B7"/>
    <w:rsid w:val="03536394"/>
    <w:rsid w:val="038033CC"/>
    <w:rsid w:val="038BD666"/>
    <w:rsid w:val="03A17C3B"/>
    <w:rsid w:val="0438A233"/>
    <w:rsid w:val="0498B29B"/>
    <w:rsid w:val="04EEB391"/>
    <w:rsid w:val="05481F72"/>
    <w:rsid w:val="061A67C5"/>
    <w:rsid w:val="06582D4B"/>
    <w:rsid w:val="065BC140"/>
    <w:rsid w:val="0691F61A"/>
    <w:rsid w:val="07E6686B"/>
    <w:rsid w:val="082A5EC9"/>
    <w:rsid w:val="085B0277"/>
    <w:rsid w:val="08762EDC"/>
    <w:rsid w:val="08EFD92B"/>
    <w:rsid w:val="09615E8C"/>
    <w:rsid w:val="099F0679"/>
    <w:rsid w:val="09B02D8B"/>
    <w:rsid w:val="09DE35AA"/>
    <w:rsid w:val="0A5C05B7"/>
    <w:rsid w:val="0A662C58"/>
    <w:rsid w:val="0AB3FD9A"/>
    <w:rsid w:val="0ACE3EAA"/>
    <w:rsid w:val="0B623DC5"/>
    <w:rsid w:val="0C0CB47B"/>
    <w:rsid w:val="0C2C1622"/>
    <w:rsid w:val="0C726DC9"/>
    <w:rsid w:val="0CF33CE5"/>
    <w:rsid w:val="0D939DB9"/>
    <w:rsid w:val="0DD63F2D"/>
    <w:rsid w:val="0E03B34C"/>
    <w:rsid w:val="0E08DCC0"/>
    <w:rsid w:val="0E74D0F6"/>
    <w:rsid w:val="0F07F637"/>
    <w:rsid w:val="0F6439E7"/>
    <w:rsid w:val="0F6A7A53"/>
    <w:rsid w:val="0F7F98B5"/>
    <w:rsid w:val="0FA64F24"/>
    <w:rsid w:val="10BC8BDF"/>
    <w:rsid w:val="1108ECCD"/>
    <w:rsid w:val="11569CEE"/>
    <w:rsid w:val="11A1544C"/>
    <w:rsid w:val="12E14C83"/>
    <w:rsid w:val="1305770A"/>
    <w:rsid w:val="13241000"/>
    <w:rsid w:val="135C5318"/>
    <w:rsid w:val="149FF810"/>
    <w:rsid w:val="15059D23"/>
    <w:rsid w:val="152A0D77"/>
    <w:rsid w:val="1577D96F"/>
    <w:rsid w:val="1595A956"/>
    <w:rsid w:val="15E29099"/>
    <w:rsid w:val="164705F4"/>
    <w:rsid w:val="167C5355"/>
    <w:rsid w:val="16E12A8B"/>
    <w:rsid w:val="16FAE0AF"/>
    <w:rsid w:val="171031EF"/>
    <w:rsid w:val="1716AD9A"/>
    <w:rsid w:val="189AA171"/>
    <w:rsid w:val="1964EDB9"/>
    <w:rsid w:val="1968790E"/>
    <w:rsid w:val="19BBE813"/>
    <w:rsid w:val="1A3F3CA5"/>
    <w:rsid w:val="1B78104C"/>
    <w:rsid w:val="1B98F4E6"/>
    <w:rsid w:val="1BF1AC2C"/>
    <w:rsid w:val="1BF9B27A"/>
    <w:rsid w:val="1C374992"/>
    <w:rsid w:val="1C7ABBB5"/>
    <w:rsid w:val="1D7DBEE3"/>
    <w:rsid w:val="1E0FE414"/>
    <w:rsid w:val="1E5E2402"/>
    <w:rsid w:val="1EBADF94"/>
    <w:rsid w:val="1F6910D5"/>
    <w:rsid w:val="1FAF894F"/>
    <w:rsid w:val="1FC28B87"/>
    <w:rsid w:val="2075CE14"/>
    <w:rsid w:val="20ADF9EF"/>
    <w:rsid w:val="20B25D38"/>
    <w:rsid w:val="20D7AF26"/>
    <w:rsid w:val="210A561D"/>
    <w:rsid w:val="21D484F6"/>
    <w:rsid w:val="21F59AEE"/>
    <w:rsid w:val="22C79086"/>
    <w:rsid w:val="2354F2D0"/>
    <w:rsid w:val="2388B77F"/>
    <w:rsid w:val="23B54C9A"/>
    <w:rsid w:val="23BF5879"/>
    <w:rsid w:val="2438B075"/>
    <w:rsid w:val="24476335"/>
    <w:rsid w:val="245344CD"/>
    <w:rsid w:val="2464C1ED"/>
    <w:rsid w:val="24E8E44E"/>
    <w:rsid w:val="24ECE31E"/>
    <w:rsid w:val="254AD841"/>
    <w:rsid w:val="255F33FD"/>
    <w:rsid w:val="259BF4F4"/>
    <w:rsid w:val="25A4FEAF"/>
    <w:rsid w:val="263A9C6B"/>
    <w:rsid w:val="26ABA9A8"/>
    <w:rsid w:val="26F4475C"/>
    <w:rsid w:val="27539430"/>
    <w:rsid w:val="27F5E66D"/>
    <w:rsid w:val="27F86B31"/>
    <w:rsid w:val="2896F430"/>
    <w:rsid w:val="2905A8BC"/>
    <w:rsid w:val="290A8A28"/>
    <w:rsid w:val="2A1A7276"/>
    <w:rsid w:val="2ABE9B20"/>
    <w:rsid w:val="2B23F6F1"/>
    <w:rsid w:val="2B4C7C94"/>
    <w:rsid w:val="2B757BBC"/>
    <w:rsid w:val="2B89E995"/>
    <w:rsid w:val="2C00BB04"/>
    <w:rsid w:val="2CAD0359"/>
    <w:rsid w:val="2CEB957A"/>
    <w:rsid w:val="2D364D96"/>
    <w:rsid w:val="2D6BBDA0"/>
    <w:rsid w:val="2D8B567C"/>
    <w:rsid w:val="2DF93797"/>
    <w:rsid w:val="2E0D6A83"/>
    <w:rsid w:val="2E4D500D"/>
    <w:rsid w:val="2EA592D4"/>
    <w:rsid w:val="2EC2DF5B"/>
    <w:rsid w:val="2EFA966E"/>
    <w:rsid w:val="2F2341DE"/>
    <w:rsid w:val="2FCEF033"/>
    <w:rsid w:val="2FEEBF37"/>
    <w:rsid w:val="2FFA478A"/>
    <w:rsid w:val="307DAB5B"/>
    <w:rsid w:val="30E3FB46"/>
    <w:rsid w:val="316049C7"/>
    <w:rsid w:val="31C8B45C"/>
    <w:rsid w:val="32341902"/>
    <w:rsid w:val="32495D1F"/>
    <w:rsid w:val="32A5BD34"/>
    <w:rsid w:val="33080F7E"/>
    <w:rsid w:val="3309DB0F"/>
    <w:rsid w:val="332FEDC7"/>
    <w:rsid w:val="341D2C08"/>
    <w:rsid w:val="34E7BAE1"/>
    <w:rsid w:val="353CD729"/>
    <w:rsid w:val="35531CD9"/>
    <w:rsid w:val="35A49F21"/>
    <w:rsid w:val="3603D7A5"/>
    <w:rsid w:val="363BFEDF"/>
    <w:rsid w:val="3645AD87"/>
    <w:rsid w:val="3666FD44"/>
    <w:rsid w:val="36DD9E02"/>
    <w:rsid w:val="370FD637"/>
    <w:rsid w:val="373EA981"/>
    <w:rsid w:val="377C5C62"/>
    <w:rsid w:val="377CE19E"/>
    <w:rsid w:val="379F7E6E"/>
    <w:rsid w:val="381D7331"/>
    <w:rsid w:val="3841CC29"/>
    <w:rsid w:val="388FB76E"/>
    <w:rsid w:val="38D8A11D"/>
    <w:rsid w:val="38EED00B"/>
    <w:rsid w:val="391B77D1"/>
    <w:rsid w:val="3A14A603"/>
    <w:rsid w:val="3A456720"/>
    <w:rsid w:val="3A5F1777"/>
    <w:rsid w:val="3A92EDDD"/>
    <w:rsid w:val="3B167F36"/>
    <w:rsid w:val="3B57BB4D"/>
    <w:rsid w:val="3B7093C3"/>
    <w:rsid w:val="3B716A88"/>
    <w:rsid w:val="3B72527A"/>
    <w:rsid w:val="3B95F39F"/>
    <w:rsid w:val="3C8A194A"/>
    <w:rsid w:val="3CD383D0"/>
    <w:rsid w:val="3D112D5E"/>
    <w:rsid w:val="3DC5C0CE"/>
    <w:rsid w:val="3E363F77"/>
    <w:rsid w:val="3E5A53A0"/>
    <w:rsid w:val="3E9C1D8B"/>
    <w:rsid w:val="3EAE84BA"/>
    <w:rsid w:val="3ECACE4E"/>
    <w:rsid w:val="3EE29957"/>
    <w:rsid w:val="3F23AE37"/>
    <w:rsid w:val="3FFAA3A9"/>
    <w:rsid w:val="40694A47"/>
    <w:rsid w:val="40769514"/>
    <w:rsid w:val="414224F3"/>
    <w:rsid w:val="42700400"/>
    <w:rsid w:val="431DF357"/>
    <w:rsid w:val="432AD3C8"/>
    <w:rsid w:val="441C237B"/>
    <w:rsid w:val="44729A01"/>
    <w:rsid w:val="44823BEE"/>
    <w:rsid w:val="448CEB29"/>
    <w:rsid w:val="44909EE2"/>
    <w:rsid w:val="44D5367B"/>
    <w:rsid w:val="4569FCFF"/>
    <w:rsid w:val="45D8DC6D"/>
    <w:rsid w:val="4618E4B5"/>
    <w:rsid w:val="4694170E"/>
    <w:rsid w:val="46997BDF"/>
    <w:rsid w:val="46B93EAE"/>
    <w:rsid w:val="46F453D0"/>
    <w:rsid w:val="4810241C"/>
    <w:rsid w:val="484110F9"/>
    <w:rsid w:val="48831DB3"/>
    <w:rsid w:val="48F2B136"/>
    <w:rsid w:val="490533D5"/>
    <w:rsid w:val="4908503E"/>
    <w:rsid w:val="4947DDA8"/>
    <w:rsid w:val="497AC9EF"/>
    <w:rsid w:val="498A9B50"/>
    <w:rsid w:val="49B31D40"/>
    <w:rsid w:val="49B7D8F8"/>
    <w:rsid w:val="4A02D0EA"/>
    <w:rsid w:val="4AC40D9A"/>
    <w:rsid w:val="4BB25DED"/>
    <w:rsid w:val="4BE5B524"/>
    <w:rsid w:val="4BFD059D"/>
    <w:rsid w:val="4C2EAF69"/>
    <w:rsid w:val="4C4B1FCC"/>
    <w:rsid w:val="4C615B78"/>
    <w:rsid w:val="4CAF8E06"/>
    <w:rsid w:val="4CC55CFD"/>
    <w:rsid w:val="4CD07DD9"/>
    <w:rsid w:val="4CD8AF34"/>
    <w:rsid w:val="4D42228E"/>
    <w:rsid w:val="4D4B97B7"/>
    <w:rsid w:val="4D4E1DEF"/>
    <w:rsid w:val="4DF28505"/>
    <w:rsid w:val="4E2F9040"/>
    <w:rsid w:val="4E6FCDC4"/>
    <w:rsid w:val="4EC28C88"/>
    <w:rsid w:val="4F7B3547"/>
    <w:rsid w:val="4FCCD090"/>
    <w:rsid w:val="51033875"/>
    <w:rsid w:val="51200A17"/>
    <w:rsid w:val="51875695"/>
    <w:rsid w:val="51BC9E35"/>
    <w:rsid w:val="51BD4051"/>
    <w:rsid w:val="51F5CCCF"/>
    <w:rsid w:val="5211D8EF"/>
    <w:rsid w:val="52300756"/>
    <w:rsid w:val="52388CDA"/>
    <w:rsid w:val="5241E598"/>
    <w:rsid w:val="5252AAAA"/>
    <w:rsid w:val="52E5AC9C"/>
    <w:rsid w:val="52FCDA19"/>
    <w:rsid w:val="53DA13ED"/>
    <w:rsid w:val="546F96AA"/>
    <w:rsid w:val="5504341D"/>
    <w:rsid w:val="5539A6A4"/>
    <w:rsid w:val="554CF19D"/>
    <w:rsid w:val="5580C180"/>
    <w:rsid w:val="5594E228"/>
    <w:rsid w:val="55E58A38"/>
    <w:rsid w:val="5691F3BD"/>
    <w:rsid w:val="56F4F5EE"/>
    <w:rsid w:val="5762440B"/>
    <w:rsid w:val="57723D3A"/>
    <w:rsid w:val="58030FDF"/>
    <w:rsid w:val="58488210"/>
    <w:rsid w:val="58970B45"/>
    <w:rsid w:val="58BAAF2B"/>
    <w:rsid w:val="58C594D8"/>
    <w:rsid w:val="591D5677"/>
    <w:rsid w:val="59F2909C"/>
    <w:rsid w:val="5A1CDABC"/>
    <w:rsid w:val="5A2E25B6"/>
    <w:rsid w:val="5A2FB6FB"/>
    <w:rsid w:val="5AB1C46C"/>
    <w:rsid w:val="5B1644E7"/>
    <w:rsid w:val="5B58CA75"/>
    <w:rsid w:val="5B9C186D"/>
    <w:rsid w:val="5B9D0C39"/>
    <w:rsid w:val="5BA18CA2"/>
    <w:rsid w:val="5BDD3D20"/>
    <w:rsid w:val="5C3656A9"/>
    <w:rsid w:val="5C711841"/>
    <w:rsid w:val="5C86B694"/>
    <w:rsid w:val="5C8B99DD"/>
    <w:rsid w:val="5CAEA2FF"/>
    <w:rsid w:val="5D23B976"/>
    <w:rsid w:val="5D2CDC6E"/>
    <w:rsid w:val="5DABDF68"/>
    <w:rsid w:val="5DAEF3ED"/>
    <w:rsid w:val="5DC3DB44"/>
    <w:rsid w:val="5E15F397"/>
    <w:rsid w:val="5E502DE1"/>
    <w:rsid w:val="5E850476"/>
    <w:rsid w:val="5F3A491E"/>
    <w:rsid w:val="5F8B2CE3"/>
    <w:rsid w:val="5FF4A6EC"/>
    <w:rsid w:val="615BCF48"/>
    <w:rsid w:val="61627C19"/>
    <w:rsid w:val="6166D413"/>
    <w:rsid w:val="62587B7F"/>
    <w:rsid w:val="6348D0C6"/>
    <w:rsid w:val="635E518C"/>
    <w:rsid w:val="63CF28D3"/>
    <w:rsid w:val="6507B0A8"/>
    <w:rsid w:val="654B890E"/>
    <w:rsid w:val="6650D728"/>
    <w:rsid w:val="667D4201"/>
    <w:rsid w:val="6680E159"/>
    <w:rsid w:val="66B87B06"/>
    <w:rsid w:val="678F62F6"/>
    <w:rsid w:val="678FAACB"/>
    <w:rsid w:val="67CFA410"/>
    <w:rsid w:val="68DEA0CB"/>
    <w:rsid w:val="69FFECCB"/>
    <w:rsid w:val="6A1CFAF0"/>
    <w:rsid w:val="6A8C83D2"/>
    <w:rsid w:val="6AA12FAB"/>
    <w:rsid w:val="6ABE1FDC"/>
    <w:rsid w:val="6AFDA1CC"/>
    <w:rsid w:val="6B363782"/>
    <w:rsid w:val="6B63FA7F"/>
    <w:rsid w:val="6BA04C02"/>
    <w:rsid w:val="6BC61BAE"/>
    <w:rsid w:val="6BE46FBE"/>
    <w:rsid w:val="6BE611E7"/>
    <w:rsid w:val="6C15D4EA"/>
    <w:rsid w:val="6C2DD030"/>
    <w:rsid w:val="6C76C1EA"/>
    <w:rsid w:val="6C981B06"/>
    <w:rsid w:val="6DBF344A"/>
    <w:rsid w:val="6E1E6CDC"/>
    <w:rsid w:val="6E27173D"/>
    <w:rsid w:val="6E5220F4"/>
    <w:rsid w:val="6EB5E8FB"/>
    <w:rsid w:val="6EBFE978"/>
    <w:rsid w:val="6F4E2141"/>
    <w:rsid w:val="6F6D5275"/>
    <w:rsid w:val="6F719DC9"/>
    <w:rsid w:val="6F730B52"/>
    <w:rsid w:val="6F92CA78"/>
    <w:rsid w:val="6F9D0A88"/>
    <w:rsid w:val="6FE1E416"/>
    <w:rsid w:val="6FF523B4"/>
    <w:rsid w:val="70107ED4"/>
    <w:rsid w:val="70298891"/>
    <w:rsid w:val="70E24A0C"/>
    <w:rsid w:val="719E01A4"/>
    <w:rsid w:val="71F8F8C9"/>
    <w:rsid w:val="72EDCCB0"/>
    <w:rsid w:val="739D1A1D"/>
    <w:rsid w:val="74306EDA"/>
    <w:rsid w:val="743D56BC"/>
    <w:rsid w:val="7477DE15"/>
    <w:rsid w:val="7583D101"/>
    <w:rsid w:val="75D86497"/>
    <w:rsid w:val="75E0A1FE"/>
    <w:rsid w:val="760FBF4D"/>
    <w:rsid w:val="7623D60F"/>
    <w:rsid w:val="7634DF99"/>
    <w:rsid w:val="764F7F1A"/>
    <w:rsid w:val="7883B046"/>
    <w:rsid w:val="78FDAE7E"/>
    <w:rsid w:val="790A1775"/>
    <w:rsid w:val="79495171"/>
    <w:rsid w:val="7A452B81"/>
    <w:rsid w:val="7A7655E6"/>
    <w:rsid w:val="7A9E8FC4"/>
    <w:rsid w:val="7B720A64"/>
    <w:rsid w:val="7C10277A"/>
    <w:rsid w:val="7CC7E59C"/>
    <w:rsid w:val="7DB6A8E8"/>
    <w:rsid w:val="7DE1C268"/>
    <w:rsid w:val="7E0490F8"/>
    <w:rsid w:val="7E2AAB53"/>
    <w:rsid w:val="7E383834"/>
    <w:rsid w:val="7E52D6C5"/>
    <w:rsid w:val="7EBA1711"/>
    <w:rsid w:val="7EF938E0"/>
    <w:rsid w:val="7FDE7421"/>
    <w:rsid w:val="7FE119BF"/>
    <w:rsid w:val="7FF26D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15C0"/>
  <w15:chartTrackingRefBased/>
  <w15:docId w15:val="{742C1D75-9FBF-4594-95CD-3AD28554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6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6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6B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6B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D76B2D"/>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D76B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76B2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76B2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76B2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6B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6B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6B2D"/>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D76B2D"/>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D76B2D"/>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D76B2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76B2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76B2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76B2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76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6B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6B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6B2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76B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6B2D"/>
    <w:rPr>
      <w:i/>
      <w:iCs/>
      <w:color w:val="404040" w:themeColor="text1" w:themeTint="BF"/>
    </w:rPr>
  </w:style>
  <w:style w:type="paragraph" w:styleId="Lijstalinea">
    <w:name w:val="List Paragraph"/>
    <w:basedOn w:val="Standaard"/>
    <w:uiPriority w:val="34"/>
    <w:qFormat/>
    <w:rsid w:val="00D76B2D"/>
    <w:pPr>
      <w:ind w:left="720"/>
      <w:contextualSpacing/>
    </w:pPr>
  </w:style>
  <w:style w:type="character" w:styleId="Intensievebenadrukking">
    <w:name w:val="Intense Emphasis"/>
    <w:basedOn w:val="Standaardalinea-lettertype"/>
    <w:uiPriority w:val="21"/>
    <w:qFormat/>
    <w:rsid w:val="00D76B2D"/>
    <w:rPr>
      <w:i/>
      <w:iCs/>
      <w:color w:val="0F4761" w:themeColor="accent1" w:themeShade="BF"/>
    </w:rPr>
  </w:style>
  <w:style w:type="paragraph" w:styleId="Duidelijkcitaat">
    <w:name w:val="Intense Quote"/>
    <w:basedOn w:val="Standaard"/>
    <w:next w:val="Standaard"/>
    <w:link w:val="DuidelijkcitaatChar"/>
    <w:uiPriority w:val="30"/>
    <w:qFormat/>
    <w:rsid w:val="00D76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6B2D"/>
    <w:rPr>
      <w:i/>
      <w:iCs/>
      <w:color w:val="0F4761" w:themeColor="accent1" w:themeShade="BF"/>
    </w:rPr>
  </w:style>
  <w:style w:type="character" w:styleId="Intensieveverwijzing">
    <w:name w:val="Intense Reference"/>
    <w:basedOn w:val="Standaardalinea-lettertype"/>
    <w:uiPriority w:val="32"/>
    <w:qFormat/>
    <w:rsid w:val="00D76B2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B4F74"/>
    <w:rPr>
      <w:sz w:val="16"/>
      <w:szCs w:val="16"/>
    </w:rPr>
  </w:style>
  <w:style w:type="paragraph" w:styleId="Tekstopmerking">
    <w:name w:val="annotation text"/>
    <w:basedOn w:val="Standaard"/>
    <w:link w:val="TekstopmerkingChar"/>
    <w:uiPriority w:val="99"/>
    <w:unhideWhenUsed/>
    <w:rsid w:val="00DB4F74"/>
    <w:pPr>
      <w:spacing w:line="240" w:lineRule="auto"/>
    </w:pPr>
    <w:rPr>
      <w:szCs w:val="20"/>
    </w:rPr>
  </w:style>
  <w:style w:type="character" w:customStyle="1" w:styleId="TekstopmerkingChar">
    <w:name w:val="Tekst opmerking Char"/>
    <w:basedOn w:val="Standaardalinea-lettertype"/>
    <w:link w:val="Tekstopmerking"/>
    <w:uiPriority w:val="99"/>
    <w:rsid w:val="00DB4F74"/>
    <w:rPr>
      <w:szCs w:val="20"/>
    </w:rPr>
  </w:style>
  <w:style w:type="paragraph" w:styleId="Onderwerpvanopmerking">
    <w:name w:val="annotation subject"/>
    <w:basedOn w:val="Tekstopmerking"/>
    <w:next w:val="Tekstopmerking"/>
    <w:link w:val="OnderwerpvanopmerkingChar"/>
    <w:uiPriority w:val="99"/>
    <w:semiHidden/>
    <w:unhideWhenUsed/>
    <w:rsid w:val="00DB4F74"/>
    <w:rPr>
      <w:b/>
      <w:bCs/>
    </w:rPr>
  </w:style>
  <w:style w:type="character" w:customStyle="1" w:styleId="OnderwerpvanopmerkingChar">
    <w:name w:val="Onderwerp van opmerking Char"/>
    <w:basedOn w:val="TekstopmerkingChar"/>
    <w:link w:val="Onderwerpvanopmerking"/>
    <w:uiPriority w:val="99"/>
    <w:semiHidden/>
    <w:rsid w:val="00DB4F74"/>
    <w:rPr>
      <w:b/>
      <w:bCs/>
      <w:szCs w:val="20"/>
    </w:rPr>
  </w:style>
  <w:style w:type="paragraph" w:styleId="Normaalweb">
    <w:name w:val="Normal (Web)"/>
    <w:basedOn w:val="Standaard"/>
    <w:uiPriority w:val="99"/>
    <w:unhideWhenUsed/>
    <w:rsid w:val="00D62193"/>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Koptekst">
    <w:name w:val="header"/>
    <w:basedOn w:val="Standaard"/>
    <w:link w:val="KoptekstChar"/>
    <w:uiPriority w:val="99"/>
    <w:unhideWhenUsed/>
    <w:rsid w:val="00E06D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6D27"/>
  </w:style>
  <w:style w:type="paragraph" w:styleId="Voettekst">
    <w:name w:val="footer"/>
    <w:basedOn w:val="Standaard"/>
    <w:link w:val="VoettekstChar"/>
    <w:uiPriority w:val="99"/>
    <w:unhideWhenUsed/>
    <w:rsid w:val="00E06D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6D27"/>
  </w:style>
  <w:style w:type="table" w:styleId="Tabelraster">
    <w:name w:val="Table Grid"/>
    <w:basedOn w:val="Standaardtabel"/>
    <w:uiPriority w:val="39"/>
    <w:rsid w:val="009D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68B5"/>
    <w:pPr>
      <w:autoSpaceDE w:val="0"/>
      <w:autoSpaceDN w:val="0"/>
      <w:adjustRightInd w:val="0"/>
      <w:spacing w:after="0" w:line="240" w:lineRule="auto"/>
    </w:pPr>
    <w:rPr>
      <w:rFonts w:eastAsia="Times New Roman" w:cs="Arial"/>
      <w:color w:val="000000"/>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58138">
      <w:bodyDiv w:val="1"/>
      <w:marLeft w:val="0"/>
      <w:marRight w:val="0"/>
      <w:marTop w:val="0"/>
      <w:marBottom w:val="0"/>
      <w:divBdr>
        <w:top w:val="none" w:sz="0" w:space="0" w:color="auto"/>
        <w:left w:val="none" w:sz="0" w:space="0" w:color="auto"/>
        <w:bottom w:val="none" w:sz="0" w:space="0" w:color="auto"/>
        <w:right w:val="none" w:sz="0" w:space="0" w:color="auto"/>
      </w:divBdr>
    </w:div>
    <w:div w:id="428551440">
      <w:bodyDiv w:val="1"/>
      <w:marLeft w:val="0"/>
      <w:marRight w:val="0"/>
      <w:marTop w:val="0"/>
      <w:marBottom w:val="0"/>
      <w:divBdr>
        <w:top w:val="none" w:sz="0" w:space="0" w:color="auto"/>
        <w:left w:val="none" w:sz="0" w:space="0" w:color="auto"/>
        <w:bottom w:val="none" w:sz="0" w:space="0" w:color="auto"/>
        <w:right w:val="none" w:sz="0" w:space="0" w:color="auto"/>
      </w:divBdr>
    </w:div>
    <w:div w:id="433138636">
      <w:bodyDiv w:val="1"/>
      <w:marLeft w:val="0"/>
      <w:marRight w:val="0"/>
      <w:marTop w:val="0"/>
      <w:marBottom w:val="0"/>
      <w:divBdr>
        <w:top w:val="none" w:sz="0" w:space="0" w:color="auto"/>
        <w:left w:val="none" w:sz="0" w:space="0" w:color="auto"/>
        <w:bottom w:val="none" w:sz="0" w:space="0" w:color="auto"/>
        <w:right w:val="none" w:sz="0" w:space="0" w:color="auto"/>
      </w:divBdr>
    </w:div>
    <w:div w:id="526914838">
      <w:bodyDiv w:val="1"/>
      <w:marLeft w:val="0"/>
      <w:marRight w:val="0"/>
      <w:marTop w:val="0"/>
      <w:marBottom w:val="0"/>
      <w:divBdr>
        <w:top w:val="none" w:sz="0" w:space="0" w:color="auto"/>
        <w:left w:val="none" w:sz="0" w:space="0" w:color="auto"/>
        <w:bottom w:val="none" w:sz="0" w:space="0" w:color="auto"/>
        <w:right w:val="none" w:sz="0" w:space="0" w:color="auto"/>
      </w:divBdr>
    </w:div>
    <w:div w:id="571962626">
      <w:bodyDiv w:val="1"/>
      <w:marLeft w:val="0"/>
      <w:marRight w:val="0"/>
      <w:marTop w:val="0"/>
      <w:marBottom w:val="0"/>
      <w:divBdr>
        <w:top w:val="none" w:sz="0" w:space="0" w:color="auto"/>
        <w:left w:val="none" w:sz="0" w:space="0" w:color="auto"/>
        <w:bottom w:val="none" w:sz="0" w:space="0" w:color="auto"/>
        <w:right w:val="none" w:sz="0" w:space="0" w:color="auto"/>
      </w:divBdr>
    </w:div>
    <w:div w:id="590554496">
      <w:bodyDiv w:val="1"/>
      <w:marLeft w:val="0"/>
      <w:marRight w:val="0"/>
      <w:marTop w:val="0"/>
      <w:marBottom w:val="0"/>
      <w:divBdr>
        <w:top w:val="none" w:sz="0" w:space="0" w:color="auto"/>
        <w:left w:val="none" w:sz="0" w:space="0" w:color="auto"/>
        <w:bottom w:val="none" w:sz="0" w:space="0" w:color="auto"/>
        <w:right w:val="none" w:sz="0" w:space="0" w:color="auto"/>
      </w:divBdr>
    </w:div>
    <w:div w:id="591819222">
      <w:bodyDiv w:val="1"/>
      <w:marLeft w:val="0"/>
      <w:marRight w:val="0"/>
      <w:marTop w:val="0"/>
      <w:marBottom w:val="0"/>
      <w:divBdr>
        <w:top w:val="none" w:sz="0" w:space="0" w:color="auto"/>
        <w:left w:val="none" w:sz="0" w:space="0" w:color="auto"/>
        <w:bottom w:val="none" w:sz="0" w:space="0" w:color="auto"/>
        <w:right w:val="none" w:sz="0" w:space="0" w:color="auto"/>
      </w:divBdr>
    </w:div>
    <w:div w:id="593636921">
      <w:bodyDiv w:val="1"/>
      <w:marLeft w:val="0"/>
      <w:marRight w:val="0"/>
      <w:marTop w:val="0"/>
      <w:marBottom w:val="0"/>
      <w:divBdr>
        <w:top w:val="none" w:sz="0" w:space="0" w:color="auto"/>
        <w:left w:val="none" w:sz="0" w:space="0" w:color="auto"/>
        <w:bottom w:val="none" w:sz="0" w:space="0" w:color="auto"/>
        <w:right w:val="none" w:sz="0" w:space="0" w:color="auto"/>
      </w:divBdr>
    </w:div>
    <w:div w:id="833033879">
      <w:bodyDiv w:val="1"/>
      <w:marLeft w:val="0"/>
      <w:marRight w:val="0"/>
      <w:marTop w:val="0"/>
      <w:marBottom w:val="0"/>
      <w:divBdr>
        <w:top w:val="none" w:sz="0" w:space="0" w:color="auto"/>
        <w:left w:val="none" w:sz="0" w:space="0" w:color="auto"/>
        <w:bottom w:val="none" w:sz="0" w:space="0" w:color="auto"/>
        <w:right w:val="none" w:sz="0" w:space="0" w:color="auto"/>
      </w:divBdr>
    </w:div>
    <w:div w:id="868685983">
      <w:bodyDiv w:val="1"/>
      <w:marLeft w:val="0"/>
      <w:marRight w:val="0"/>
      <w:marTop w:val="0"/>
      <w:marBottom w:val="0"/>
      <w:divBdr>
        <w:top w:val="none" w:sz="0" w:space="0" w:color="auto"/>
        <w:left w:val="none" w:sz="0" w:space="0" w:color="auto"/>
        <w:bottom w:val="none" w:sz="0" w:space="0" w:color="auto"/>
        <w:right w:val="none" w:sz="0" w:space="0" w:color="auto"/>
      </w:divBdr>
    </w:div>
    <w:div w:id="877160789">
      <w:bodyDiv w:val="1"/>
      <w:marLeft w:val="0"/>
      <w:marRight w:val="0"/>
      <w:marTop w:val="0"/>
      <w:marBottom w:val="0"/>
      <w:divBdr>
        <w:top w:val="none" w:sz="0" w:space="0" w:color="auto"/>
        <w:left w:val="none" w:sz="0" w:space="0" w:color="auto"/>
        <w:bottom w:val="none" w:sz="0" w:space="0" w:color="auto"/>
        <w:right w:val="none" w:sz="0" w:space="0" w:color="auto"/>
      </w:divBdr>
    </w:div>
    <w:div w:id="1056466836">
      <w:bodyDiv w:val="1"/>
      <w:marLeft w:val="0"/>
      <w:marRight w:val="0"/>
      <w:marTop w:val="0"/>
      <w:marBottom w:val="0"/>
      <w:divBdr>
        <w:top w:val="none" w:sz="0" w:space="0" w:color="auto"/>
        <w:left w:val="none" w:sz="0" w:space="0" w:color="auto"/>
        <w:bottom w:val="none" w:sz="0" w:space="0" w:color="auto"/>
        <w:right w:val="none" w:sz="0" w:space="0" w:color="auto"/>
      </w:divBdr>
    </w:div>
    <w:div w:id="1173911119">
      <w:bodyDiv w:val="1"/>
      <w:marLeft w:val="0"/>
      <w:marRight w:val="0"/>
      <w:marTop w:val="0"/>
      <w:marBottom w:val="0"/>
      <w:divBdr>
        <w:top w:val="none" w:sz="0" w:space="0" w:color="auto"/>
        <w:left w:val="none" w:sz="0" w:space="0" w:color="auto"/>
        <w:bottom w:val="none" w:sz="0" w:space="0" w:color="auto"/>
        <w:right w:val="none" w:sz="0" w:space="0" w:color="auto"/>
      </w:divBdr>
    </w:div>
    <w:div w:id="1212884378">
      <w:bodyDiv w:val="1"/>
      <w:marLeft w:val="0"/>
      <w:marRight w:val="0"/>
      <w:marTop w:val="0"/>
      <w:marBottom w:val="0"/>
      <w:divBdr>
        <w:top w:val="none" w:sz="0" w:space="0" w:color="auto"/>
        <w:left w:val="none" w:sz="0" w:space="0" w:color="auto"/>
        <w:bottom w:val="none" w:sz="0" w:space="0" w:color="auto"/>
        <w:right w:val="none" w:sz="0" w:space="0" w:color="auto"/>
      </w:divBdr>
    </w:div>
    <w:div w:id="1240141861">
      <w:bodyDiv w:val="1"/>
      <w:marLeft w:val="0"/>
      <w:marRight w:val="0"/>
      <w:marTop w:val="0"/>
      <w:marBottom w:val="0"/>
      <w:divBdr>
        <w:top w:val="none" w:sz="0" w:space="0" w:color="auto"/>
        <w:left w:val="none" w:sz="0" w:space="0" w:color="auto"/>
        <w:bottom w:val="none" w:sz="0" w:space="0" w:color="auto"/>
        <w:right w:val="none" w:sz="0" w:space="0" w:color="auto"/>
      </w:divBdr>
    </w:div>
    <w:div w:id="1278411853">
      <w:bodyDiv w:val="1"/>
      <w:marLeft w:val="0"/>
      <w:marRight w:val="0"/>
      <w:marTop w:val="0"/>
      <w:marBottom w:val="0"/>
      <w:divBdr>
        <w:top w:val="none" w:sz="0" w:space="0" w:color="auto"/>
        <w:left w:val="none" w:sz="0" w:space="0" w:color="auto"/>
        <w:bottom w:val="none" w:sz="0" w:space="0" w:color="auto"/>
        <w:right w:val="none" w:sz="0" w:space="0" w:color="auto"/>
      </w:divBdr>
    </w:div>
    <w:div w:id="1311713562">
      <w:bodyDiv w:val="1"/>
      <w:marLeft w:val="0"/>
      <w:marRight w:val="0"/>
      <w:marTop w:val="0"/>
      <w:marBottom w:val="0"/>
      <w:divBdr>
        <w:top w:val="none" w:sz="0" w:space="0" w:color="auto"/>
        <w:left w:val="none" w:sz="0" w:space="0" w:color="auto"/>
        <w:bottom w:val="none" w:sz="0" w:space="0" w:color="auto"/>
        <w:right w:val="none" w:sz="0" w:space="0" w:color="auto"/>
      </w:divBdr>
    </w:div>
    <w:div w:id="1492914678">
      <w:bodyDiv w:val="1"/>
      <w:marLeft w:val="0"/>
      <w:marRight w:val="0"/>
      <w:marTop w:val="0"/>
      <w:marBottom w:val="0"/>
      <w:divBdr>
        <w:top w:val="none" w:sz="0" w:space="0" w:color="auto"/>
        <w:left w:val="none" w:sz="0" w:space="0" w:color="auto"/>
        <w:bottom w:val="none" w:sz="0" w:space="0" w:color="auto"/>
        <w:right w:val="none" w:sz="0" w:space="0" w:color="auto"/>
      </w:divBdr>
    </w:div>
    <w:div w:id="1654944083">
      <w:bodyDiv w:val="1"/>
      <w:marLeft w:val="0"/>
      <w:marRight w:val="0"/>
      <w:marTop w:val="0"/>
      <w:marBottom w:val="0"/>
      <w:divBdr>
        <w:top w:val="none" w:sz="0" w:space="0" w:color="auto"/>
        <w:left w:val="none" w:sz="0" w:space="0" w:color="auto"/>
        <w:bottom w:val="none" w:sz="0" w:space="0" w:color="auto"/>
        <w:right w:val="none" w:sz="0" w:space="0" w:color="auto"/>
      </w:divBdr>
    </w:div>
    <w:div w:id="1775830281">
      <w:bodyDiv w:val="1"/>
      <w:marLeft w:val="0"/>
      <w:marRight w:val="0"/>
      <w:marTop w:val="0"/>
      <w:marBottom w:val="0"/>
      <w:divBdr>
        <w:top w:val="none" w:sz="0" w:space="0" w:color="auto"/>
        <w:left w:val="none" w:sz="0" w:space="0" w:color="auto"/>
        <w:bottom w:val="none" w:sz="0" w:space="0" w:color="auto"/>
        <w:right w:val="none" w:sz="0" w:space="0" w:color="auto"/>
      </w:divBdr>
    </w:div>
    <w:div w:id="1798596962">
      <w:bodyDiv w:val="1"/>
      <w:marLeft w:val="0"/>
      <w:marRight w:val="0"/>
      <w:marTop w:val="0"/>
      <w:marBottom w:val="0"/>
      <w:divBdr>
        <w:top w:val="none" w:sz="0" w:space="0" w:color="auto"/>
        <w:left w:val="none" w:sz="0" w:space="0" w:color="auto"/>
        <w:bottom w:val="none" w:sz="0" w:space="0" w:color="auto"/>
        <w:right w:val="none" w:sz="0" w:space="0" w:color="auto"/>
      </w:divBdr>
    </w:div>
    <w:div w:id="1920863342">
      <w:bodyDiv w:val="1"/>
      <w:marLeft w:val="0"/>
      <w:marRight w:val="0"/>
      <w:marTop w:val="0"/>
      <w:marBottom w:val="0"/>
      <w:divBdr>
        <w:top w:val="none" w:sz="0" w:space="0" w:color="auto"/>
        <w:left w:val="none" w:sz="0" w:space="0" w:color="auto"/>
        <w:bottom w:val="none" w:sz="0" w:space="0" w:color="auto"/>
        <w:right w:val="none" w:sz="0" w:space="0" w:color="auto"/>
      </w:divBdr>
    </w:div>
    <w:div w:id="19746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217C.CBE7D0B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70CD-6DE3-4D1F-A3EB-0365A149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3086</Words>
  <Characters>16979</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VERHELST Jeroen</dc:creator>
  <cp:keywords/>
  <dc:description/>
  <cp:lastModifiedBy>RENDERS Tine</cp:lastModifiedBy>
  <cp:revision>13</cp:revision>
  <cp:lastPrinted>2025-02-20T13:47:00Z</cp:lastPrinted>
  <dcterms:created xsi:type="dcterms:W3CDTF">2025-02-24T10:09:00Z</dcterms:created>
  <dcterms:modified xsi:type="dcterms:W3CDTF">2025-03-12T15:13:00Z</dcterms:modified>
</cp:coreProperties>
</file>